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16" w:rsidRPr="001A3416" w:rsidRDefault="001A3416" w:rsidP="001A3416">
      <w:pPr>
        <w:pStyle w:val="Titulo-nivel1"/>
        <w:jc w:val="center"/>
        <w:rPr>
          <w:sz w:val="28"/>
          <w:szCs w:val="28"/>
        </w:rPr>
      </w:pPr>
      <w:r w:rsidRPr="001A3416">
        <w:rPr>
          <w:sz w:val="28"/>
          <w:szCs w:val="28"/>
        </w:rPr>
        <w:t>ANEXO I</w:t>
      </w:r>
    </w:p>
    <w:p w:rsidR="001A3416" w:rsidRPr="001A3416" w:rsidRDefault="001A3416" w:rsidP="001A3416">
      <w:pPr>
        <w:pStyle w:val="Titulo-nivel1"/>
        <w:jc w:val="center"/>
        <w:rPr>
          <w:sz w:val="28"/>
          <w:szCs w:val="28"/>
        </w:rPr>
      </w:pPr>
      <w:r w:rsidRPr="001A3416">
        <w:rPr>
          <w:sz w:val="28"/>
          <w:szCs w:val="28"/>
        </w:rPr>
        <w:t>FORMULARIO PARA LA PRESENTACIÓN DE PROYECTOS DE INVESTIGACIÓN</w:t>
      </w:r>
      <w:r>
        <w:rPr>
          <w:sz w:val="28"/>
          <w:szCs w:val="28"/>
        </w:rPr>
        <w:t xml:space="preserve"> </w:t>
      </w:r>
      <w:r w:rsidRPr="001A3416">
        <w:rPr>
          <w:sz w:val="28"/>
          <w:szCs w:val="28"/>
        </w:rPr>
        <w:t>EN ARTES AUDIOVISUALES</w:t>
      </w:r>
    </w:p>
    <w:p w:rsidR="001A3416" w:rsidRDefault="001A3416" w:rsidP="001A3416">
      <w:pPr>
        <w:pStyle w:val="Titulo-nivel1"/>
        <w:jc w:val="both"/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DENOMINACIÓN DEL PROYECTO: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DATOS DEL DIRECTOR/A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Apellido y Nombres: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Categoría de Docente Investigador (si corresponde):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Documento: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Domicilio: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Teléfono: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Correo electrónico: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DATOS DEL/DE LOS CODIRECTOR/ES/AS (repetir datos para cada co-director/a)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Apellido y Nombres: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Categoría de Docente Investigador (si corresponde):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Documento: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Domicilio: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Teléfono: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lastRenderedPageBreak/>
        <w:t>Correo electrónico: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DATOS DE LOS/AS INVESTIGADORES (repetir datos para cada investigador)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Apellido y Nombres: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Claustro al que pertenece: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Categoría de Docente Investigador (si corresponde):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Cargo en el Departamento (si corresponde):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Dedicación en el Departamento (si corresponde):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Documento: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Domicilio: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Teléfono: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Correo electrónico: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(*) Adjuntar el CV de cada integrante del equipo; utilizar, si está disponible, el formulario impreso CVAr; caso contario, completar el formulario incluido en el presente Anexo.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RESUMEN TECNICO</w:t>
      </w:r>
      <w:r w:rsidRPr="001A3416">
        <w:rPr>
          <w:rFonts w:ascii="Arial" w:hAnsi="Arial" w:cs="Arial"/>
          <w:color w:val="auto"/>
          <w:sz w:val="20"/>
          <w:szCs w:val="20"/>
        </w:rPr>
        <w:t xml:space="preserve">  (Describir en un texto de hasta 150 palabras la iniciativa, sus propósitos y sus actividades)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PALABRAS CLAVES</w:t>
      </w:r>
      <w:r w:rsidRPr="001A3416">
        <w:rPr>
          <w:rFonts w:ascii="Arial" w:hAnsi="Arial" w:cs="Arial"/>
          <w:color w:val="auto"/>
          <w:sz w:val="20"/>
          <w:szCs w:val="20"/>
        </w:rPr>
        <w:t xml:space="preserve"> (Hasta cinco)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TRANSFERENCIA DE RESULTADOS</w:t>
      </w:r>
      <w:r w:rsidRPr="001A3416">
        <w:rPr>
          <w:rFonts w:ascii="Arial" w:hAnsi="Arial" w:cs="Arial"/>
          <w:color w:val="auto"/>
          <w:sz w:val="20"/>
          <w:szCs w:val="20"/>
        </w:rPr>
        <w:t xml:space="preserve"> (Indicar si se prevé aplicar los avances y resultados en contextos institucionales, comunitarios, sociales, etc.)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SI </w:t>
      </w:r>
      <w:r w:rsidRPr="001A3416">
        <w:rPr>
          <w:rFonts w:ascii="Arial" w:hAnsi="Arial" w:cs="Arial"/>
          <w:color w:val="auto"/>
          <w:sz w:val="20"/>
          <w:szCs w:val="20"/>
        </w:rPr>
        <w:t xml:space="preserve">          </w:t>
      </w:r>
    </w:p>
    <w:p w:rsid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NO </w:t>
      </w:r>
      <w:r w:rsidRPr="001A3416">
        <w:rPr>
          <w:rFonts w:ascii="Arial" w:hAnsi="Arial" w:cs="Arial"/>
          <w:color w:val="auto"/>
          <w:sz w:val="20"/>
          <w:szCs w:val="20"/>
        </w:rPr>
        <w:t>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lastRenderedPageBreak/>
        <w:t>DESCRIPCION DEL PROYECTO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Marco teórico o estado actual del tema</w:t>
      </w:r>
      <w:r w:rsidRPr="001A3416">
        <w:rPr>
          <w:rFonts w:ascii="Arial" w:hAnsi="Arial" w:cs="Arial"/>
          <w:color w:val="auto"/>
          <w:sz w:val="20"/>
          <w:szCs w:val="20"/>
        </w:rPr>
        <w:t xml:space="preserve"> (precisar los conocimientos disponibles en torno a las cuestiones que se investigan)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Objetivos</w:t>
      </w:r>
      <w:r w:rsidRPr="001A3416">
        <w:rPr>
          <w:rFonts w:ascii="Arial" w:hAnsi="Arial" w:cs="Arial"/>
          <w:color w:val="auto"/>
          <w:sz w:val="20"/>
          <w:szCs w:val="20"/>
        </w:rPr>
        <w:t xml:space="preserve"> (indicar los conocimientos que se pretenden alcanzar)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Metodología</w:t>
      </w:r>
      <w:r w:rsidRPr="001A3416">
        <w:rPr>
          <w:rFonts w:ascii="Arial" w:hAnsi="Arial" w:cs="Arial"/>
          <w:color w:val="auto"/>
          <w:sz w:val="20"/>
          <w:szCs w:val="20"/>
        </w:rPr>
        <w:t xml:space="preserve"> (precisar los procedimientos y acciones para la construcción y el análisis de los datos)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Formación de recursos humanos</w:t>
      </w:r>
      <w:r w:rsidRPr="001A3416">
        <w:rPr>
          <w:rFonts w:ascii="Arial" w:hAnsi="Arial" w:cs="Arial"/>
          <w:color w:val="auto"/>
          <w:sz w:val="20"/>
          <w:szCs w:val="20"/>
        </w:rPr>
        <w:t xml:space="preserve"> (describir, si corresponde, los procedimientos y acciones tendientes a la formación de investigadores que se implementarán)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 xml:space="preserve">Transferencia/s prevista/s </w:t>
      </w:r>
      <w:r w:rsidRPr="001A3416">
        <w:rPr>
          <w:rFonts w:ascii="Arial" w:hAnsi="Arial" w:cs="Arial"/>
          <w:color w:val="auto"/>
          <w:sz w:val="20"/>
          <w:szCs w:val="20"/>
        </w:rPr>
        <w:t>(indicar, si corresponde, las aplicaciones de los avances y los resultados en diferentes escenarios áulicos, institucionales, comunitarios, sociales, etc.)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PLAN DE TRABAJO (hasta 150 palabras)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b/>
          <w:color w:val="auto"/>
          <w:sz w:val="20"/>
          <w:szCs w:val="20"/>
        </w:rPr>
        <w:t>NECESIDADES DE EQUIPAMIENTO AUDIOVISUAL Y/O INFORMÁTICO</w:t>
      </w:r>
    </w:p>
    <w:p w:rsid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La información que presento en esta solicitud es exacta y tiene carácter de </w:t>
      </w:r>
      <w:r w:rsidRPr="001A3416">
        <w:rPr>
          <w:rFonts w:ascii="Arial" w:hAnsi="Arial" w:cs="Arial"/>
          <w:b/>
          <w:color w:val="auto"/>
          <w:sz w:val="20"/>
          <w:szCs w:val="20"/>
        </w:rPr>
        <w:t>DECLARACION JURADA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Fecha</w:t>
      </w:r>
      <w:r w:rsidRPr="001A3416">
        <w:rPr>
          <w:rFonts w:ascii="Arial" w:hAnsi="Arial" w:cs="Arial"/>
          <w:color w:val="auto"/>
          <w:sz w:val="20"/>
          <w:szCs w:val="20"/>
        </w:rPr>
        <w:tab/>
      </w:r>
      <w:r w:rsidRPr="001A3416">
        <w:rPr>
          <w:rFonts w:ascii="Arial" w:hAnsi="Arial" w:cs="Arial"/>
          <w:color w:val="auto"/>
          <w:sz w:val="20"/>
          <w:szCs w:val="20"/>
        </w:rPr>
        <w:tab/>
      </w:r>
      <w:r w:rsidRPr="001A3416">
        <w:rPr>
          <w:rFonts w:ascii="Arial" w:hAnsi="Arial" w:cs="Arial"/>
          <w:color w:val="auto"/>
          <w:sz w:val="20"/>
          <w:szCs w:val="20"/>
        </w:rPr>
        <w:tab/>
      </w:r>
      <w:r w:rsidRPr="001A3416">
        <w:rPr>
          <w:rFonts w:ascii="Arial" w:hAnsi="Arial" w:cs="Arial"/>
          <w:color w:val="auto"/>
          <w:sz w:val="20"/>
          <w:szCs w:val="20"/>
        </w:rPr>
        <w:tab/>
      </w:r>
      <w:r w:rsidRPr="001A3416">
        <w:rPr>
          <w:rFonts w:ascii="Arial" w:hAnsi="Arial" w:cs="Arial"/>
          <w:color w:val="auto"/>
          <w:sz w:val="20"/>
          <w:szCs w:val="20"/>
        </w:rPr>
        <w:tab/>
      </w:r>
      <w:r w:rsidRPr="001A3416">
        <w:rPr>
          <w:rFonts w:ascii="Arial" w:hAnsi="Arial" w:cs="Arial"/>
          <w:color w:val="auto"/>
          <w:sz w:val="20"/>
          <w:szCs w:val="20"/>
        </w:rPr>
        <w:tab/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Firma del Director del Proyecto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  <w:r w:rsidRPr="001A3416">
        <w:rPr>
          <w:rFonts w:ascii="Arial" w:hAnsi="Arial" w:cs="Arial"/>
          <w:color w:val="auto"/>
          <w:sz w:val="20"/>
          <w:szCs w:val="20"/>
        </w:rPr>
        <w:t>Aclaración de la firma</w:t>
      </w:r>
    </w:p>
    <w:p w:rsidR="001A3416" w:rsidRPr="001A3416" w:rsidRDefault="001A3416" w:rsidP="001A341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A700D0" w:rsidRPr="001A3416" w:rsidRDefault="00A700D0" w:rsidP="001A0BF6">
      <w:pPr>
        <w:pStyle w:val="Titulo-nivel1"/>
        <w:jc w:val="both"/>
        <w:rPr>
          <w:rFonts w:ascii="Arial" w:hAnsi="Arial" w:cs="Arial"/>
          <w:color w:val="auto"/>
          <w:sz w:val="20"/>
          <w:szCs w:val="20"/>
        </w:rPr>
      </w:pPr>
    </w:p>
    <w:p w:rsidR="00BE1AAD" w:rsidRPr="001A3416" w:rsidRDefault="00BE1AAD" w:rsidP="00310969">
      <w:pPr>
        <w:rPr>
          <w:rFonts w:cs="Arial"/>
          <w:szCs w:val="20"/>
          <w:lang w:val="es-ES"/>
        </w:rPr>
      </w:pPr>
      <w:bookmarkStart w:id="0" w:name="_GoBack"/>
      <w:bookmarkEnd w:id="0"/>
    </w:p>
    <w:sectPr w:rsidR="00BE1AAD" w:rsidRPr="001A3416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6F" w:rsidRDefault="00FA496F" w:rsidP="00C736EB">
      <w:pPr>
        <w:spacing w:after="0" w:line="240" w:lineRule="auto"/>
      </w:pPr>
      <w:r>
        <w:separator/>
      </w:r>
    </w:p>
  </w:endnote>
  <w:endnote w:type="continuationSeparator" w:id="1">
    <w:p w:rsidR="00FA496F" w:rsidRDefault="00FA496F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6F" w:rsidRDefault="00FA496F" w:rsidP="00C736EB">
      <w:pPr>
        <w:spacing w:after="0" w:line="240" w:lineRule="auto"/>
      </w:pPr>
      <w:r>
        <w:separator/>
      </w:r>
    </w:p>
  </w:footnote>
  <w:footnote w:type="continuationSeparator" w:id="1">
    <w:p w:rsidR="00FA496F" w:rsidRDefault="00FA496F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A3416"/>
    <w:rsid w:val="001B5935"/>
    <w:rsid w:val="001D3BCB"/>
    <w:rsid w:val="001E2920"/>
    <w:rsid w:val="001F56BF"/>
    <w:rsid w:val="0022194E"/>
    <w:rsid w:val="002268AC"/>
    <w:rsid w:val="00263433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4F2CB9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22990"/>
    <w:rsid w:val="00965ADB"/>
    <w:rsid w:val="009A0902"/>
    <w:rsid w:val="009D16C0"/>
    <w:rsid w:val="00A022A0"/>
    <w:rsid w:val="00A700D0"/>
    <w:rsid w:val="00A7651A"/>
    <w:rsid w:val="00AB6D60"/>
    <w:rsid w:val="00AD7710"/>
    <w:rsid w:val="00AF4BCE"/>
    <w:rsid w:val="00BC2346"/>
    <w:rsid w:val="00BC5C45"/>
    <w:rsid w:val="00BE11DC"/>
    <w:rsid w:val="00BE1AAD"/>
    <w:rsid w:val="00C13300"/>
    <w:rsid w:val="00C35BD1"/>
    <w:rsid w:val="00C4776C"/>
    <w:rsid w:val="00C736EB"/>
    <w:rsid w:val="00C829A4"/>
    <w:rsid w:val="00CA2EDB"/>
    <w:rsid w:val="00CB0FA8"/>
    <w:rsid w:val="00CB17C9"/>
    <w:rsid w:val="00CD1280"/>
    <w:rsid w:val="00CD6B2E"/>
    <w:rsid w:val="00CE74F3"/>
    <w:rsid w:val="00CF7922"/>
    <w:rsid w:val="00D1105E"/>
    <w:rsid w:val="00D85029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F9382A"/>
    <w:rsid w:val="00FA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6C4-C689-4030-AF55-98B2816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2017-04-12T19:52:00Z</cp:lastPrinted>
  <dcterms:created xsi:type="dcterms:W3CDTF">2019-04-15T15:51:00Z</dcterms:created>
  <dcterms:modified xsi:type="dcterms:W3CDTF">2019-04-15T15:51:00Z</dcterms:modified>
</cp:coreProperties>
</file>