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A14" w:rsidRDefault="003F4FBD" w:rsidP="005D6A14">
      <w:pPr>
        <w:tabs>
          <w:tab w:val="left" w:pos="3402"/>
        </w:tabs>
        <w:ind w:firstLine="567"/>
        <w:outlineLvl w:val="0"/>
        <w:rPr>
          <w:rFonts w:ascii="Arial" w:hAnsi="Arial" w:cs="Arial"/>
          <w:b/>
          <w:noProof/>
          <w:color w:val="000000"/>
          <w:spacing w:val="6"/>
          <w:w w:val="95"/>
          <w:sz w:val="24"/>
          <w:szCs w:val="24"/>
          <w:u w:val="single"/>
        </w:rPr>
      </w:pPr>
      <w:r>
        <w:rPr>
          <w:rFonts w:ascii="Arial" w:hAnsi="Arial" w:cs="Arial"/>
          <w:b/>
          <w:noProof/>
          <w:color w:val="000000"/>
          <w:spacing w:val="6"/>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245745</wp:posOffset>
                </wp:positionV>
                <wp:extent cx="641985" cy="1037590"/>
                <wp:effectExtent l="0" t="0" r="43815" b="48260"/>
                <wp:wrapNone/>
                <wp:docPr id="2" name="2 Medio marc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985" cy="1037590"/>
                        </a:xfrm>
                        <a:prstGeom prst="halfFrame">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2 Medio marco" o:spid="_x0000_s1026" style="position:absolute;margin-left:.1pt;margin-top:19.35pt;width:50.55pt;height:8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41985,1037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" path="m,l641985,,509582,213993r-295589,l213993,691730,,1037590,,xe" fillcolor="#747070 [1614]" strokecolor="black [3213]" strokeweight="1pt">
                <v:stroke joinstyle="miter"/>
                <v:path arrowok="t" o:connecttype="custom" o:connectlocs="0,0;641985,0;509582,213993;213993,213993;213993,691730;0,1037590;0,0" o:connectangles="0,0,0,0,0,0,0"/>
              </v:shape>
            </w:pict>
          </mc:Fallback>
        </mc:AlternateContent>
      </w:r>
    </w:p>
    <w:p w:rsidR="005D6A14" w:rsidRDefault="005D6A14" w:rsidP="005D6A14">
      <w:pPr>
        <w:tabs>
          <w:tab w:val="left" w:pos="3402"/>
        </w:tabs>
        <w:ind w:firstLine="567"/>
        <w:outlineLvl w:val="0"/>
        <w:rPr>
          <w:rFonts w:ascii="Arial" w:hAnsi="Arial" w:cs="Arial"/>
          <w:b/>
          <w:noProof/>
          <w:color w:val="000000"/>
          <w:spacing w:val="6"/>
          <w:w w:val="95"/>
          <w:sz w:val="24"/>
          <w:szCs w:val="24"/>
          <w:u w:val="single"/>
        </w:rPr>
      </w:pPr>
    </w:p>
    <w:p w:rsidR="00F22213" w:rsidRPr="005D6A14" w:rsidRDefault="00F22213" w:rsidP="005D6A14">
      <w:pPr>
        <w:tabs>
          <w:tab w:val="left" w:pos="3402"/>
        </w:tabs>
        <w:ind w:firstLine="567"/>
        <w:outlineLvl w:val="0"/>
        <w:rPr>
          <w:rFonts w:ascii="Arial" w:hAnsi="Arial" w:cs="Arial"/>
          <w:b/>
          <w:noProof/>
          <w:color w:val="000000"/>
          <w:spacing w:val="6"/>
          <w:w w:val="95"/>
          <w:sz w:val="24"/>
          <w:szCs w:val="24"/>
          <w:u w:val="single"/>
        </w:rPr>
      </w:pPr>
      <w:r w:rsidRPr="005D6A14">
        <w:rPr>
          <w:rFonts w:ascii="Arial" w:hAnsi="Arial" w:cs="Arial"/>
          <w:b/>
          <w:noProof/>
          <w:color w:val="000000"/>
          <w:spacing w:val="6"/>
          <w:sz w:val="32"/>
          <w:szCs w:val="32"/>
        </w:rPr>
        <w:t xml:space="preserve">Informe </w:t>
      </w:r>
      <w:r w:rsidR="006534B2" w:rsidRPr="005D6A14">
        <w:rPr>
          <w:rFonts w:ascii="Arial" w:hAnsi="Arial" w:cs="Arial"/>
          <w:b/>
          <w:noProof/>
          <w:color w:val="000000"/>
          <w:spacing w:val="6"/>
          <w:sz w:val="32"/>
          <w:szCs w:val="32"/>
        </w:rPr>
        <w:t>Auditoría</w:t>
      </w:r>
      <w:r w:rsidR="00C83039" w:rsidRPr="005D6A14">
        <w:rPr>
          <w:rFonts w:ascii="Arial" w:hAnsi="Arial" w:cs="Arial"/>
          <w:b/>
          <w:noProof/>
          <w:color w:val="000000"/>
          <w:spacing w:val="6"/>
          <w:sz w:val="32"/>
          <w:szCs w:val="32"/>
        </w:rPr>
        <w:t xml:space="preserve"> </w:t>
      </w:r>
      <w:r w:rsidR="005D6A14">
        <w:rPr>
          <w:rFonts w:ascii="Arial" w:hAnsi="Arial" w:cs="Arial"/>
          <w:b/>
          <w:noProof/>
          <w:color w:val="000000"/>
          <w:spacing w:val="6"/>
          <w:sz w:val="32"/>
          <w:szCs w:val="32"/>
        </w:rPr>
        <w:t xml:space="preserve">N° </w:t>
      </w:r>
      <w:r w:rsidR="00D613E2" w:rsidRPr="0095765C">
        <w:rPr>
          <w:rFonts w:ascii="Arial" w:hAnsi="Arial" w:cs="Arial"/>
          <w:b/>
          <w:noProof/>
          <w:color w:val="000000"/>
          <w:spacing w:val="6"/>
          <w:sz w:val="32"/>
          <w:szCs w:val="32"/>
        </w:rPr>
        <w:t>3</w:t>
      </w:r>
      <w:r w:rsidR="005D6A14" w:rsidRPr="0095765C">
        <w:rPr>
          <w:rFonts w:ascii="Arial" w:hAnsi="Arial" w:cs="Arial"/>
          <w:b/>
          <w:noProof/>
          <w:color w:val="000000"/>
          <w:spacing w:val="6"/>
          <w:sz w:val="32"/>
          <w:szCs w:val="32"/>
        </w:rPr>
        <w:t>/</w:t>
      </w:r>
      <w:r w:rsidR="003E1034" w:rsidRPr="0095765C">
        <w:rPr>
          <w:rFonts w:ascii="Arial" w:hAnsi="Arial" w:cs="Arial"/>
          <w:b/>
          <w:noProof/>
          <w:color w:val="000000"/>
          <w:spacing w:val="6"/>
          <w:sz w:val="32"/>
          <w:szCs w:val="32"/>
        </w:rPr>
        <w:t>19</w:t>
      </w:r>
    </w:p>
    <w:p w:rsidR="00F22213" w:rsidRPr="007D31B3" w:rsidRDefault="00F22213" w:rsidP="00BB33F6">
      <w:pPr>
        <w:tabs>
          <w:tab w:val="left" w:pos="3402"/>
        </w:tabs>
        <w:ind w:right="-142" w:firstLine="0"/>
        <w:outlineLvl w:val="0"/>
        <w:rPr>
          <w:rFonts w:ascii="Arial" w:hAnsi="Arial" w:cs="Arial"/>
          <w:b/>
          <w:noProof/>
          <w:color w:val="000000"/>
          <w:spacing w:val="6"/>
          <w:w w:val="95"/>
          <w:sz w:val="24"/>
          <w:szCs w:val="24"/>
          <w:u w:val="single"/>
        </w:rPr>
      </w:pPr>
    </w:p>
    <w:p w:rsidR="00F22213" w:rsidRPr="007D31B3" w:rsidRDefault="00F22213" w:rsidP="00BB33F6">
      <w:pPr>
        <w:tabs>
          <w:tab w:val="left" w:pos="3402"/>
        </w:tabs>
        <w:ind w:right="-142" w:firstLine="0"/>
        <w:outlineLvl w:val="0"/>
        <w:rPr>
          <w:rFonts w:ascii="Arial" w:hAnsi="Arial" w:cs="Arial"/>
          <w:b/>
          <w:noProof/>
          <w:color w:val="000000"/>
          <w:spacing w:val="6"/>
          <w:w w:val="95"/>
          <w:sz w:val="24"/>
          <w:szCs w:val="24"/>
          <w:u w:val="single"/>
        </w:rPr>
      </w:pPr>
    </w:p>
    <w:p w:rsidR="00F22213" w:rsidRPr="007D31B3" w:rsidRDefault="00F22213" w:rsidP="00BB33F6">
      <w:pPr>
        <w:tabs>
          <w:tab w:val="left" w:pos="3402"/>
        </w:tabs>
        <w:ind w:right="-142" w:firstLine="0"/>
        <w:outlineLvl w:val="0"/>
        <w:rPr>
          <w:rFonts w:ascii="Arial" w:hAnsi="Arial" w:cs="Arial"/>
          <w:b/>
          <w:noProof/>
          <w:color w:val="000000"/>
          <w:spacing w:val="6"/>
          <w:w w:val="95"/>
          <w:sz w:val="24"/>
          <w:szCs w:val="24"/>
          <w:u w:val="single"/>
        </w:rPr>
      </w:pPr>
    </w:p>
    <w:p w:rsidR="00F22213" w:rsidRPr="007D31B3" w:rsidRDefault="00F22213" w:rsidP="00BB33F6">
      <w:pPr>
        <w:tabs>
          <w:tab w:val="left" w:pos="3402"/>
        </w:tabs>
        <w:ind w:right="-142" w:firstLine="0"/>
        <w:outlineLvl w:val="0"/>
        <w:rPr>
          <w:rFonts w:ascii="Arial" w:hAnsi="Arial" w:cs="Arial"/>
          <w:b/>
          <w:noProof/>
          <w:color w:val="000000"/>
          <w:spacing w:val="6"/>
          <w:w w:val="95"/>
          <w:sz w:val="24"/>
          <w:szCs w:val="24"/>
          <w:u w:val="single"/>
        </w:rPr>
      </w:pPr>
    </w:p>
    <w:p w:rsidR="00F22213" w:rsidRPr="007D31B3" w:rsidRDefault="00F22213" w:rsidP="00BB33F6">
      <w:pPr>
        <w:tabs>
          <w:tab w:val="left" w:pos="3402"/>
        </w:tabs>
        <w:ind w:right="-142" w:firstLine="0"/>
        <w:outlineLvl w:val="0"/>
        <w:rPr>
          <w:rFonts w:ascii="Arial" w:hAnsi="Arial" w:cs="Arial"/>
          <w:b/>
          <w:noProof/>
          <w:color w:val="000000"/>
          <w:spacing w:val="6"/>
          <w:w w:val="95"/>
          <w:sz w:val="24"/>
          <w:szCs w:val="24"/>
          <w:u w:val="single"/>
        </w:rPr>
      </w:pPr>
    </w:p>
    <w:p w:rsidR="00F22213" w:rsidRPr="007D31B3" w:rsidRDefault="00F22213" w:rsidP="00BB33F6">
      <w:pPr>
        <w:tabs>
          <w:tab w:val="left" w:pos="3402"/>
        </w:tabs>
        <w:ind w:right="-142" w:firstLine="0"/>
        <w:outlineLvl w:val="0"/>
        <w:rPr>
          <w:rFonts w:ascii="Arial" w:hAnsi="Arial" w:cs="Arial"/>
          <w:b/>
          <w:noProof/>
          <w:color w:val="000000"/>
          <w:spacing w:val="6"/>
          <w:w w:val="95"/>
          <w:sz w:val="24"/>
          <w:szCs w:val="24"/>
          <w:u w:val="single"/>
        </w:rPr>
      </w:pPr>
    </w:p>
    <w:p w:rsidR="00F22213" w:rsidRPr="007D31B3" w:rsidRDefault="00F22213" w:rsidP="00BB33F6">
      <w:pPr>
        <w:tabs>
          <w:tab w:val="left" w:pos="3402"/>
        </w:tabs>
        <w:ind w:right="-142" w:firstLine="0"/>
        <w:outlineLvl w:val="0"/>
        <w:rPr>
          <w:rFonts w:ascii="Arial" w:hAnsi="Arial" w:cs="Arial"/>
          <w:b/>
          <w:noProof/>
          <w:color w:val="000000"/>
          <w:spacing w:val="6"/>
          <w:w w:val="95"/>
          <w:sz w:val="24"/>
          <w:szCs w:val="24"/>
          <w:u w:val="single"/>
        </w:rPr>
      </w:pPr>
    </w:p>
    <w:p w:rsidR="00F22213" w:rsidRPr="007D31B3" w:rsidRDefault="00F22213" w:rsidP="00BB33F6">
      <w:pPr>
        <w:tabs>
          <w:tab w:val="left" w:pos="3402"/>
        </w:tabs>
        <w:ind w:right="-142" w:firstLine="0"/>
        <w:outlineLvl w:val="0"/>
        <w:rPr>
          <w:rFonts w:ascii="Arial" w:hAnsi="Arial" w:cs="Arial"/>
          <w:b/>
          <w:noProof/>
          <w:color w:val="000000"/>
          <w:spacing w:val="6"/>
          <w:w w:val="95"/>
          <w:sz w:val="24"/>
          <w:szCs w:val="24"/>
          <w:u w:val="single"/>
        </w:rPr>
      </w:pPr>
    </w:p>
    <w:p w:rsidR="00F22213" w:rsidRPr="007D31B3" w:rsidRDefault="00F22213" w:rsidP="00BB33F6">
      <w:pPr>
        <w:tabs>
          <w:tab w:val="left" w:pos="3402"/>
        </w:tabs>
        <w:ind w:right="-142" w:firstLine="0"/>
        <w:outlineLvl w:val="0"/>
        <w:rPr>
          <w:rFonts w:ascii="Arial" w:hAnsi="Arial" w:cs="Arial"/>
          <w:b/>
          <w:noProof/>
          <w:color w:val="000000"/>
          <w:spacing w:val="6"/>
          <w:w w:val="95"/>
          <w:sz w:val="24"/>
          <w:szCs w:val="24"/>
          <w:u w:val="single"/>
        </w:rPr>
      </w:pPr>
    </w:p>
    <w:p w:rsidR="00F22213" w:rsidRPr="007D31B3" w:rsidRDefault="00F22213" w:rsidP="00BB33F6">
      <w:pPr>
        <w:tabs>
          <w:tab w:val="left" w:pos="3402"/>
        </w:tabs>
        <w:ind w:right="-142" w:firstLine="0"/>
        <w:outlineLvl w:val="0"/>
        <w:rPr>
          <w:rFonts w:ascii="Arial" w:hAnsi="Arial" w:cs="Arial"/>
          <w:b/>
          <w:noProof/>
          <w:color w:val="000000"/>
          <w:spacing w:val="6"/>
          <w:w w:val="95"/>
          <w:sz w:val="24"/>
          <w:szCs w:val="24"/>
          <w:u w:val="single"/>
        </w:rPr>
      </w:pPr>
    </w:p>
    <w:p w:rsidR="00F22213" w:rsidRPr="007D31B3" w:rsidRDefault="00F22213" w:rsidP="00BB33F6">
      <w:pPr>
        <w:tabs>
          <w:tab w:val="left" w:pos="3402"/>
        </w:tabs>
        <w:ind w:right="-142" w:firstLine="0"/>
        <w:outlineLvl w:val="0"/>
        <w:rPr>
          <w:rFonts w:ascii="Arial" w:hAnsi="Arial" w:cs="Arial"/>
          <w:b/>
          <w:noProof/>
          <w:color w:val="000000"/>
          <w:spacing w:val="6"/>
          <w:w w:val="95"/>
          <w:sz w:val="24"/>
          <w:szCs w:val="24"/>
          <w:u w:val="single"/>
        </w:rPr>
      </w:pPr>
    </w:p>
    <w:p w:rsidR="00F22213" w:rsidRDefault="00F22213" w:rsidP="00BB33F6">
      <w:pPr>
        <w:tabs>
          <w:tab w:val="left" w:pos="3402"/>
        </w:tabs>
        <w:ind w:right="-142" w:firstLine="0"/>
        <w:outlineLvl w:val="0"/>
        <w:rPr>
          <w:rFonts w:ascii="Arial" w:hAnsi="Arial" w:cs="Arial"/>
          <w:b/>
          <w:noProof/>
          <w:color w:val="000000"/>
          <w:spacing w:val="6"/>
          <w:w w:val="95"/>
          <w:sz w:val="24"/>
          <w:szCs w:val="24"/>
          <w:u w:val="single"/>
        </w:rPr>
      </w:pPr>
    </w:p>
    <w:p w:rsidR="00F22213" w:rsidRDefault="00F22213" w:rsidP="00BB33F6">
      <w:pPr>
        <w:tabs>
          <w:tab w:val="left" w:pos="3402"/>
        </w:tabs>
        <w:ind w:right="-142" w:firstLine="0"/>
        <w:outlineLvl w:val="0"/>
        <w:rPr>
          <w:rFonts w:ascii="Arial" w:hAnsi="Arial" w:cs="Arial"/>
          <w:b/>
          <w:noProof/>
          <w:color w:val="000000"/>
          <w:spacing w:val="6"/>
          <w:w w:val="95"/>
          <w:sz w:val="24"/>
          <w:szCs w:val="24"/>
          <w:u w:val="single"/>
        </w:rPr>
      </w:pPr>
    </w:p>
    <w:p w:rsidR="00F22213" w:rsidRDefault="00F22213" w:rsidP="00BB33F6">
      <w:pPr>
        <w:tabs>
          <w:tab w:val="left" w:pos="3402"/>
        </w:tabs>
        <w:ind w:right="-142" w:firstLine="0"/>
        <w:outlineLvl w:val="0"/>
        <w:rPr>
          <w:rFonts w:ascii="Arial" w:hAnsi="Arial" w:cs="Arial"/>
          <w:b/>
          <w:noProof/>
          <w:color w:val="000000"/>
          <w:spacing w:val="6"/>
          <w:w w:val="95"/>
          <w:sz w:val="24"/>
          <w:szCs w:val="24"/>
          <w:u w:val="single"/>
        </w:rPr>
      </w:pPr>
    </w:p>
    <w:p w:rsidR="00F22213" w:rsidRDefault="00F22213" w:rsidP="00BB33F6">
      <w:pPr>
        <w:tabs>
          <w:tab w:val="left" w:pos="3402"/>
        </w:tabs>
        <w:ind w:right="-142" w:firstLine="0"/>
        <w:outlineLvl w:val="0"/>
        <w:rPr>
          <w:rFonts w:ascii="Arial" w:hAnsi="Arial" w:cs="Arial"/>
          <w:b/>
          <w:noProof/>
          <w:color w:val="000000"/>
          <w:spacing w:val="6"/>
          <w:w w:val="95"/>
          <w:sz w:val="24"/>
          <w:szCs w:val="24"/>
          <w:u w:val="single"/>
        </w:rPr>
      </w:pPr>
    </w:p>
    <w:p w:rsidR="00F22213" w:rsidRDefault="00F22213" w:rsidP="00BB33F6">
      <w:pPr>
        <w:tabs>
          <w:tab w:val="left" w:pos="3402"/>
        </w:tabs>
        <w:ind w:right="-142" w:firstLine="0"/>
        <w:outlineLvl w:val="0"/>
        <w:rPr>
          <w:rFonts w:ascii="Arial" w:hAnsi="Arial" w:cs="Arial"/>
          <w:b/>
          <w:noProof/>
          <w:color w:val="000000"/>
          <w:spacing w:val="6"/>
          <w:w w:val="95"/>
          <w:sz w:val="24"/>
          <w:szCs w:val="24"/>
          <w:u w:val="single"/>
        </w:rPr>
      </w:pPr>
    </w:p>
    <w:p w:rsidR="005D6A14" w:rsidRDefault="005D6A14" w:rsidP="00BB33F6">
      <w:pPr>
        <w:tabs>
          <w:tab w:val="left" w:pos="3402"/>
        </w:tabs>
        <w:ind w:right="-142" w:firstLine="0"/>
        <w:outlineLvl w:val="0"/>
        <w:rPr>
          <w:rFonts w:ascii="Arial" w:hAnsi="Arial" w:cs="Arial"/>
          <w:b/>
          <w:noProof/>
          <w:color w:val="000000"/>
          <w:spacing w:val="6"/>
          <w:w w:val="95"/>
          <w:sz w:val="24"/>
          <w:szCs w:val="24"/>
          <w:u w:val="single"/>
        </w:rPr>
      </w:pPr>
    </w:p>
    <w:p w:rsidR="005D6A14" w:rsidRDefault="005D6A14" w:rsidP="00BB33F6">
      <w:pPr>
        <w:tabs>
          <w:tab w:val="left" w:pos="3402"/>
        </w:tabs>
        <w:ind w:right="-142" w:firstLine="0"/>
        <w:outlineLvl w:val="0"/>
        <w:rPr>
          <w:rFonts w:ascii="Arial" w:hAnsi="Arial" w:cs="Arial"/>
          <w:b/>
          <w:noProof/>
          <w:color w:val="000000"/>
          <w:spacing w:val="6"/>
          <w:w w:val="95"/>
          <w:sz w:val="24"/>
          <w:szCs w:val="24"/>
          <w:u w:val="single"/>
        </w:rPr>
      </w:pPr>
    </w:p>
    <w:p w:rsidR="005D6A14" w:rsidRDefault="005D6A14" w:rsidP="00BB33F6">
      <w:pPr>
        <w:tabs>
          <w:tab w:val="left" w:pos="3402"/>
        </w:tabs>
        <w:ind w:right="-142" w:firstLine="0"/>
        <w:outlineLvl w:val="0"/>
        <w:rPr>
          <w:rFonts w:ascii="Arial" w:hAnsi="Arial" w:cs="Arial"/>
          <w:b/>
          <w:noProof/>
          <w:color w:val="000000"/>
          <w:spacing w:val="6"/>
          <w:w w:val="95"/>
          <w:sz w:val="24"/>
          <w:szCs w:val="24"/>
          <w:u w:val="single"/>
        </w:rPr>
      </w:pPr>
    </w:p>
    <w:p w:rsidR="005D6A14" w:rsidRDefault="005D6A14" w:rsidP="00BB33F6">
      <w:pPr>
        <w:tabs>
          <w:tab w:val="left" w:pos="3402"/>
        </w:tabs>
        <w:ind w:right="-142" w:firstLine="0"/>
        <w:outlineLvl w:val="0"/>
        <w:rPr>
          <w:rFonts w:ascii="Arial" w:hAnsi="Arial" w:cs="Arial"/>
          <w:b/>
          <w:noProof/>
          <w:color w:val="000000"/>
          <w:spacing w:val="6"/>
          <w:w w:val="95"/>
          <w:sz w:val="24"/>
          <w:szCs w:val="24"/>
          <w:u w:val="single"/>
        </w:rPr>
      </w:pPr>
    </w:p>
    <w:p w:rsidR="005D6A14" w:rsidRDefault="005D6A14" w:rsidP="00BB33F6">
      <w:pPr>
        <w:tabs>
          <w:tab w:val="left" w:pos="3402"/>
        </w:tabs>
        <w:ind w:right="-142" w:firstLine="0"/>
        <w:outlineLvl w:val="0"/>
        <w:rPr>
          <w:rFonts w:ascii="Arial" w:hAnsi="Arial" w:cs="Arial"/>
          <w:b/>
          <w:noProof/>
          <w:color w:val="000000"/>
          <w:spacing w:val="6"/>
          <w:w w:val="95"/>
          <w:sz w:val="24"/>
          <w:szCs w:val="24"/>
          <w:u w:val="single"/>
        </w:rPr>
      </w:pPr>
    </w:p>
    <w:p w:rsidR="00F22213" w:rsidRDefault="003F4FBD" w:rsidP="00BB33F6">
      <w:pPr>
        <w:tabs>
          <w:tab w:val="left" w:pos="3402"/>
        </w:tabs>
        <w:ind w:right="-142" w:firstLine="0"/>
        <w:outlineLvl w:val="0"/>
        <w:rPr>
          <w:rFonts w:ascii="Arial" w:hAnsi="Arial" w:cs="Arial"/>
          <w:b/>
          <w:noProof/>
          <w:color w:val="000000"/>
          <w:spacing w:val="6"/>
          <w:w w:val="95"/>
          <w:sz w:val="24"/>
          <w:szCs w:val="24"/>
          <w:u w:val="single"/>
        </w:rPr>
      </w:pPr>
      <w:r>
        <w:rPr>
          <w:rFonts w:ascii="Arial" w:hAnsi="Arial" w:cs="Arial"/>
          <w:b/>
          <w:noProof/>
          <w:color w:val="000000"/>
          <w:spacing w:val="6"/>
          <w:sz w:val="24"/>
          <w:szCs w:val="24"/>
          <w:u w:val="single"/>
        </w:rPr>
        <mc:AlternateContent>
          <mc:Choice Requires="wps">
            <w:drawing>
              <wp:anchor distT="0" distB="0" distL="114300" distR="114300" simplePos="0" relativeHeight="251661312" behindDoc="0" locked="0" layoutInCell="1" allowOverlap="1">
                <wp:simplePos x="0" y="0"/>
                <wp:positionH relativeFrom="column">
                  <wp:posOffset>5179695</wp:posOffset>
                </wp:positionH>
                <wp:positionV relativeFrom="paragraph">
                  <wp:posOffset>225425</wp:posOffset>
                </wp:positionV>
                <wp:extent cx="641350" cy="1036955"/>
                <wp:effectExtent l="19050" t="38100" r="25400" b="10795"/>
                <wp:wrapNone/>
                <wp:docPr id="4" name="4 Medio marc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641350" cy="1036955"/>
                        </a:xfrm>
                        <a:prstGeom prst="halfFrame">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4 Medio marco" o:spid="_x0000_s1026" style="position:absolute;margin-left:407.85pt;margin-top:17.75pt;width:50.5pt;height:81.6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41350,1036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" path="m,l641350,,509128,213781r-295347,l213781,691307,,1036955,,xe" fillcolor="#747070 [1614]" strokecolor="black [3213]" strokeweight="1pt">
                <v:stroke joinstyle="miter"/>
                <v:path arrowok="t" o:connecttype="custom" o:connectlocs="0,0;641350,0;509128,213781;213781,213781;213781,691307;0,1036955;0,0" o:connectangles="0,0,0,0,0,0,0"/>
              </v:shape>
            </w:pict>
          </mc:Fallback>
        </mc:AlternateContent>
      </w:r>
    </w:p>
    <w:p w:rsidR="003E6088" w:rsidRDefault="003E6088" w:rsidP="00BB33F6">
      <w:pPr>
        <w:tabs>
          <w:tab w:val="left" w:pos="3402"/>
        </w:tabs>
        <w:ind w:right="-142" w:firstLine="0"/>
        <w:outlineLvl w:val="0"/>
        <w:rPr>
          <w:rFonts w:ascii="Arial" w:hAnsi="Arial" w:cs="Arial"/>
          <w:b/>
          <w:noProof/>
          <w:color w:val="000000"/>
          <w:spacing w:val="6"/>
          <w:w w:val="95"/>
          <w:sz w:val="24"/>
          <w:szCs w:val="24"/>
          <w:u w:val="single"/>
        </w:rPr>
      </w:pPr>
    </w:p>
    <w:p w:rsidR="003E6088" w:rsidRDefault="003E6088" w:rsidP="00BB33F6">
      <w:pPr>
        <w:tabs>
          <w:tab w:val="left" w:pos="3402"/>
        </w:tabs>
        <w:ind w:right="-142" w:firstLine="0"/>
        <w:outlineLvl w:val="0"/>
        <w:rPr>
          <w:rFonts w:ascii="Arial" w:hAnsi="Arial" w:cs="Arial"/>
          <w:b/>
          <w:noProof/>
          <w:color w:val="000000"/>
          <w:spacing w:val="6"/>
          <w:w w:val="95"/>
          <w:sz w:val="24"/>
          <w:szCs w:val="24"/>
          <w:u w:val="single"/>
        </w:rPr>
      </w:pPr>
    </w:p>
    <w:p w:rsidR="00D613E2" w:rsidRDefault="005D6A14" w:rsidP="005D6A14">
      <w:pPr>
        <w:tabs>
          <w:tab w:val="left" w:pos="3402"/>
        </w:tabs>
        <w:ind w:firstLine="0"/>
        <w:jc w:val="right"/>
        <w:outlineLvl w:val="0"/>
        <w:rPr>
          <w:rFonts w:ascii="Arial" w:hAnsi="Arial" w:cs="Arial"/>
          <w:b/>
          <w:noProof/>
          <w:color w:val="000000"/>
          <w:spacing w:val="6"/>
          <w:w w:val="95"/>
          <w:sz w:val="32"/>
          <w:szCs w:val="24"/>
        </w:rPr>
      </w:pPr>
      <w:r>
        <w:rPr>
          <w:rFonts w:ascii="Arial" w:hAnsi="Arial" w:cs="Arial"/>
          <w:b/>
          <w:noProof/>
          <w:color w:val="000000"/>
          <w:spacing w:val="6"/>
          <w:w w:val="95"/>
          <w:sz w:val="32"/>
          <w:szCs w:val="24"/>
        </w:rPr>
        <w:t xml:space="preserve">Proyecto: </w:t>
      </w:r>
      <w:r w:rsidR="00C83039" w:rsidRPr="005D6A14">
        <w:rPr>
          <w:rFonts w:ascii="Arial" w:hAnsi="Arial" w:cs="Arial"/>
          <w:b/>
          <w:noProof/>
          <w:color w:val="000000"/>
          <w:spacing w:val="6"/>
          <w:w w:val="95"/>
          <w:sz w:val="32"/>
          <w:szCs w:val="24"/>
        </w:rPr>
        <w:t>“</w:t>
      </w:r>
      <w:r w:rsidR="00D613E2">
        <w:rPr>
          <w:rFonts w:ascii="Arial" w:hAnsi="Arial" w:cs="Arial"/>
          <w:b/>
          <w:noProof/>
          <w:color w:val="000000"/>
          <w:spacing w:val="6"/>
          <w:w w:val="95"/>
          <w:sz w:val="32"/>
          <w:szCs w:val="24"/>
        </w:rPr>
        <w:t xml:space="preserve">Cumplimiento Efectivo de </w:t>
      </w:r>
    </w:p>
    <w:p w:rsidR="00D613E2" w:rsidRDefault="00D613E2" w:rsidP="00D613E2">
      <w:pPr>
        <w:ind w:right="425" w:firstLine="0"/>
        <w:jc w:val="right"/>
        <w:outlineLvl w:val="0"/>
        <w:rPr>
          <w:rFonts w:ascii="Arial" w:hAnsi="Arial" w:cs="Arial"/>
          <w:b/>
          <w:noProof/>
          <w:color w:val="000000"/>
          <w:spacing w:val="6"/>
          <w:w w:val="95"/>
          <w:sz w:val="32"/>
          <w:szCs w:val="24"/>
        </w:rPr>
      </w:pPr>
      <w:r>
        <w:rPr>
          <w:rFonts w:ascii="Arial" w:hAnsi="Arial" w:cs="Arial"/>
          <w:b/>
          <w:noProof/>
          <w:color w:val="000000"/>
          <w:spacing w:val="6"/>
          <w:w w:val="95"/>
          <w:sz w:val="32"/>
          <w:szCs w:val="24"/>
        </w:rPr>
        <w:t xml:space="preserve">        Prestaciones</w:t>
      </w:r>
      <w:r w:rsidR="00EE0867">
        <w:rPr>
          <w:rFonts w:ascii="Arial" w:hAnsi="Arial" w:cs="Arial"/>
          <w:b/>
          <w:noProof/>
          <w:color w:val="000000"/>
          <w:spacing w:val="6"/>
          <w:w w:val="95"/>
          <w:sz w:val="32"/>
          <w:szCs w:val="24"/>
        </w:rPr>
        <w:t>-</w:t>
      </w:r>
      <w:r>
        <w:rPr>
          <w:rFonts w:ascii="Arial" w:hAnsi="Arial" w:cs="Arial"/>
          <w:b/>
          <w:noProof/>
          <w:color w:val="000000"/>
          <w:spacing w:val="6"/>
          <w:w w:val="95"/>
          <w:sz w:val="32"/>
          <w:szCs w:val="24"/>
        </w:rPr>
        <w:t>Circ.</w:t>
      </w:r>
      <w:r w:rsidR="00687E15">
        <w:rPr>
          <w:rFonts w:ascii="Arial" w:hAnsi="Arial" w:cs="Arial"/>
          <w:b/>
          <w:noProof/>
          <w:color w:val="000000"/>
          <w:spacing w:val="6"/>
          <w:w w:val="95"/>
          <w:sz w:val="32"/>
          <w:szCs w:val="24"/>
        </w:rPr>
        <w:t>SGN</w:t>
      </w:r>
      <w:r w:rsidR="00EE0867">
        <w:rPr>
          <w:rFonts w:ascii="Arial" w:hAnsi="Arial" w:cs="Arial"/>
          <w:b/>
          <w:noProof/>
          <w:color w:val="000000"/>
          <w:spacing w:val="6"/>
          <w:w w:val="95"/>
          <w:sz w:val="32"/>
          <w:szCs w:val="24"/>
        </w:rPr>
        <w:t>1</w:t>
      </w:r>
      <w:r>
        <w:rPr>
          <w:rFonts w:ascii="Arial" w:hAnsi="Arial" w:cs="Arial"/>
          <w:b/>
          <w:noProof/>
          <w:color w:val="000000"/>
          <w:spacing w:val="6"/>
          <w:w w:val="95"/>
          <w:sz w:val="32"/>
          <w:szCs w:val="24"/>
        </w:rPr>
        <w:t>/2003”</w:t>
      </w:r>
    </w:p>
    <w:p w:rsidR="00097850" w:rsidRPr="00055E32" w:rsidRDefault="00097850" w:rsidP="00BB33F6">
      <w:pPr>
        <w:tabs>
          <w:tab w:val="left" w:pos="3402"/>
        </w:tabs>
        <w:ind w:firstLine="567"/>
        <w:outlineLvl w:val="0"/>
        <w:rPr>
          <w:rFonts w:ascii="Arial" w:hAnsi="Arial" w:cs="Arial"/>
          <w:b/>
          <w:noProof/>
          <w:color w:val="000000"/>
          <w:spacing w:val="6"/>
          <w:w w:val="95"/>
          <w:sz w:val="24"/>
          <w:szCs w:val="24"/>
          <w:u w:val="single"/>
        </w:rPr>
      </w:pPr>
    </w:p>
    <w:p w:rsidR="005D6A14" w:rsidRDefault="005D6A14">
      <w:pPr>
        <w:rPr>
          <w:rFonts w:ascii="Arial" w:hAnsi="Arial" w:cs="Arial"/>
          <w:b/>
          <w:noProof/>
          <w:color w:val="000000"/>
          <w:spacing w:val="6"/>
          <w:w w:val="95"/>
          <w:sz w:val="24"/>
          <w:szCs w:val="24"/>
          <w:u w:val="single"/>
        </w:rPr>
      </w:pPr>
      <w:r>
        <w:rPr>
          <w:rFonts w:ascii="Arial" w:hAnsi="Arial" w:cs="Arial"/>
          <w:b/>
          <w:noProof/>
          <w:color w:val="000000"/>
          <w:spacing w:val="6"/>
          <w:w w:val="95"/>
          <w:sz w:val="24"/>
          <w:szCs w:val="24"/>
          <w:u w:val="single"/>
        </w:rPr>
        <w:br w:type="page"/>
      </w:r>
    </w:p>
    <w:p w:rsidR="00C83039" w:rsidRPr="00290FB7" w:rsidRDefault="00C83039" w:rsidP="00C83039">
      <w:pPr>
        <w:shd w:val="clear" w:color="C0C0C0" w:fill="C0C0C0"/>
        <w:ind w:left="3960" w:hanging="3960"/>
        <w:jc w:val="right"/>
        <w:rPr>
          <w:rFonts w:ascii="Arial" w:hAnsi="Arial" w:cs="Arial"/>
          <w:spacing w:val="-4"/>
          <w:sz w:val="24"/>
          <w:szCs w:val="24"/>
        </w:rPr>
      </w:pPr>
      <w:r>
        <w:rPr>
          <w:rFonts w:ascii="Arial" w:hAnsi="Arial" w:cs="Arial"/>
          <w:b/>
          <w:color w:val="FFFFFF"/>
          <w:spacing w:val="-4"/>
          <w:sz w:val="24"/>
          <w:szCs w:val="24"/>
        </w:rPr>
        <w:lastRenderedPageBreak/>
        <w:t>T</w:t>
      </w:r>
      <w:r w:rsidRPr="00290FB7">
        <w:rPr>
          <w:rFonts w:ascii="Arial" w:hAnsi="Arial" w:cs="Arial"/>
          <w:b/>
          <w:color w:val="FFFFFF"/>
          <w:spacing w:val="-4"/>
          <w:sz w:val="24"/>
          <w:szCs w:val="24"/>
        </w:rPr>
        <w:t>abla de Contenidos</w:t>
      </w:r>
    </w:p>
    <w:p w:rsidR="00C83039" w:rsidRDefault="00C83039" w:rsidP="00C83039">
      <w:pPr>
        <w:tabs>
          <w:tab w:val="left" w:pos="-567"/>
        </w:tabs>
        <w:overflowPunct w:val="0"/>
        <w:adjustRightInd w:val="0"/>
        <w:ind w:right="-142" w:firstLine="0"/>
        <w:contextualSpacing/>
        <w:jc w:val="right"/>
        <w:rPr>
          <w:rFonts w:ascii="Arial" w:hAnsi="Arial" w:cs="Arial"/>
          <w:b/>
          <w:kern w:val="28"/>
          <w:sz w:val="24"/>
          <w:szCs w:val="24"/>
          <w:lang w:eastAsia="es-AR"/>
        </w:rPr>
      </w:pPr>
    </w:p>
    <w:p w:rsidR="00D613E2" w:rsidRDefault="00D613E2" w:rsidP="00D613E2">
      <w:pPr>
        <w:tabs>
          <w:tab w:val="left" w:pos="-567"/>
        </w:tabs>
        <w:overflowPunct w:val="0"/>
        <w:adjustRightInd w:val="0"/>
        <w:ind w:right="-142" w:firstLine="0"/>
        <w:contextualSpacing/>
        <w:jc w:val="right"/>
        <w:rPr>
          <w:rFonts w:ascii="Arial" w:hAnsi="Arial" w:cs="Arial"/>
          <w:b/>
          <w:kern w:val="28"/>
          <w:sz w:val="24"/>
          <w:szCs w:val="24"/>
          <w:lang w:eastAsia="es-AR"/>
        </w:rPr>
      </w:pPr>
      <w:r>
        <w:rPr>
          <w:rFonts w:ascii="Arial" w:hAnsi="Arial" w:cs="Arial"/>
          <w:b/>
          <w:kern w:val="28"/>
          <w:sz w:val="24"/>
          <w:szCs w:val="24"/>
          <w:lang w:eastAsia="es-AR"/>
        </w:rPr>
        <w:t>Informe Ejecutivo</w:t>
      </w:r>
    </w:p>
    <w:p w:rsidR="00D613E2" w:rsidRDefault="000A6CE1" w:rsidP="00D613E2">
      <w:pPr>
        <w:tabs>
          <w:tab w:val="left" w:pos="-426"/>
        </w:tabs>
        <w:overflowPunct w:val="0"/>
        <w:adjustRightInd w:val="0"/>
        <w:ind w:left="5812" w:right="-142" w:firstLine="0"/>
        <w:contextualSpacing/>
        <w:rPr>
          <w:rFonts w:ascii="Arial" w:hAnsi="Arial" w:cs="Arial"/>
          <w:kern w:val="28"/>
          <w:sz w:val="24"/>
          <w:szCs w:val="24"/>
          <w:lang w:eastAsia="es-AR"/>
        </w:rPr>
      </w:pPr>
      <w:r>
        <w:rPr>
          <w:rFonts w:ascii="Arial" w:hAnsi="Arial" w:cs="Arial"/>
          <w:kern w:val="28"/>
          <w:sz w:val="24"/>
          <w:szCs w:val="24"/>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7.5pt" o:hrpct="0" o:hralign="center" o:hr="t">
            <v:imagedata r:id="rId9" o:title="BD21328_"/>
          </v:shape>
        </w:pict>
      </w:r>
    </w:p>
    <w:p w:rsidR="00D613E2" w:rsidRPr="004401F9" w:rsidRDefault="00D613E2" w:rsidP="00D613E2">
      <w:pPr>
        <w:widowControl w:val="0"/>
        <w:pBdr>
          <w:bottom w:val="single" w:sz="12" w:space="1" w:color="808080"/>
          <w:right w:val="single" w:sz="12" w:space="1" w:color="808080"/>
        </w:pBdr>
        <w:tabs>
          <w:tab w:val="left" w:pos="567"/>
          <w:tab w:val="right" w:pos="7655"/>
          <w:tab w:val="right" w:pos="8505"/>
        </w:tabs>
        <w:spacing w:before="0" w:after="0"/>
        <w:ind w:firstLine="0"/>
        <w:jc w:val="right"/>
        <w:rPr>
          <w:rFonts w:ascii="Arial" w:hAnsi="Arial" w:cs="Arial"/>
          <w:b/>
          <w:color w:val="000000"/>
          <w:spacing w:val="-4"/>
          <w:sz w:val="24"/>
          <w:szCs w:val="24"/>
        </w:rPr>
      </w:pPr>
      <w:r w:rsidRPr="004401F9">
        <w:rPr>
          <w:rFonts w:ascii="Arial" w:hAnsi="Arial" w:cs="Arial"/>
          <w:b/>
          <w:color w:val="000000"/>
          <w:spacing w:val="-4"/>
          <w:sz w:val="24"/>
          <w:szCs w:val="24"/>
        </w:rPr>
        <w:t xml:space="preserve">I – </w:t>
      </w:r>
      <w:r w:rsidRPr="004401F9">
        <w:rPr>
          <w:rFonts w:ascii="Arial" w:hAnsi="Arial" w:cs="Arial"/>
          <w:b/>
          <w:kern w:val="28"/>
          <w:sz w:val="24"/>
          <w:szCs w:val="24"/>
          <w:lang w:val="es-AR" w:eastAsia="es-AR"/>
        </w:rPr>
        <w:t>Jurisdicción u Organismo</w:t>
      </w:r>
      <w:r w:rsidRPr="004401F9">
        <w:rPr>
          <w:rFonts w:ascii="Arial" w:hAnsi="Arial" w:cs="Arial"/>
          <w:b/>
          <w:color w:val="000000"/>
          <w:spacing w:val="-4"/>
          <w:sz w:val="24"/>
          <w:szCs w:val="24"/>
        </w:rPr>
        <w:tab/>
      </w:r>
      <w:r>
        <w:rPr>
          <w:rFonts w:ascii="Arial" w:hAnsi="Arial" w:cs="Arial"/>
          <w:b/>
          <w:color w:val="000000"/>
          <w:spacing w:val="-4"/>
          <w:sz w:val="24"/>
          <w:szCs w:val="24"/>
        </w:rPr>
        <w:t>3</w:t>
      </w:r>
    </w:p>
    <w:p w:rsidR="00D613E2" w:rsidRPr="004401F9" w:rsidRDefault="00D613E2" w:rsidP="00D613E2">
      <w:pPr>
        <w:widowControl w:val="0"/>
        <w:tabs>
          <w:tab w:val="left" w:pos="567"/>
          <w:tab w:val="right" w:leader="dot" w:pos="8505"/>
        </w:tabs>
        <w:spacing w:before="0" w:after="0"/>
        <w:ind w:firstLine="0"/>
        <w:jc w:val="right"/>
        <w:rPr>
          <w:rFonts w:ascii="Arial" w:hAnsi="Arial" w:cs="Arial"/>
          <w:spacing w:val="-4"/>
          <w:sz w:val="24"/>
          <w:szCs w:val="24"/>
        </w:rPr>
      </w:pPr>
    </w:p>
    <w:p w:rsidR="00D613E2" w:rsidRPr="004401F9" w:rsidRDefault="00D613E2" w:rsidP="00D613E2">
      <w:pPr>
        <w:widowControl w:val="0"/>
        <w:pBdr>
          <w:bottom w:val="single" w:sz="12" w:space="1" w:color="808080"/>
          <w:right w:val="single" w:sz="12" w:space="1" w:color="808080"/>
        </w:pBdr>
        <w:tabs>
          <w:tab w:val="left" w:pos="567"/>
          <w:tab w:val="right" w:pos="7655"/>
          <w:tab w:val="right" w:pos="8820"/>
        </w:tabs>
        <w:spacing w:before="0" w:after="0"/>
        <w:ind w:firstLine="0"/>
        <w:jc w:val="right"/>
        <w:rPr>
          <w:rFonts w:ascii="Arial" w:hAnsi="Arial" w:cs="Arial"/>
          <w:b/>
          <w:color w:val="000000"/>
          <w:spacing w:val="-4"/>
          <w:sz w:val="24"/>
          <w:szCs w:val="24"/>
        </w:rPr>
      </w:pPr>
      <w:r w:rsidRPr="004401F9">
        <w:rPr>
          <w:rFonts w:ascii="Arial" w:hAnsi="Arial" w:cs="Arial"/>
          <w:b/>
          <w:color w:val="000000"/>
          <w:spacing w:val="-4"/>
          <w:sz w:val="24"/>
          <w:szCs w:val="24"/>
        </w:rPr>
        <w:t>II –</w:t>
      </w:r>
      <w:r w:rsidRPr="004401F9">
        <w:rPr>
          <w:rFonts w:ascii="Arial" w:hAnsi="Arial" w:cs="Arial"/>
          <w:b/>
          <w:kern w:val="28"/>
          <w:sz w:val="24"/>
          <w:szCs w:val="24"/>
          <w:lang w:val="es-AR" w:eastAsia="es-AR"/>
        </w:rPr>
        <w:t xml:space="preserve"> </w:t>
      </w:r>
      <w:r>
        <w:rPr>
          <w:rFonts w:ascii="Arial" w:hAnsi="Arial" w:cs="Arial"/>
          <w:b/>
          <w:kern w:val="28"/>
          <w:sz w:val="24"/>
          <w:szCs w:val="24"/>
          <w:lang w:val="es-AR" w:eastAsia="es-AR"/>
        </w:rPr>
        <w:t>Síntesis y Conclusión</w:t>
      </w:r>
      <w:r w:rsidRPr="004401F9">
        <w:rPr>
          <w:rFonts w:ascii="Arial" w:hAnsi="Arial" w:cs="Arial"/>
          <w:b/>
          <w:color w:val="000000"/>
          <w:spacing w:val="-4"/>
          <w:sz w:val="24"/>
          <w:szCs w:val="24"/>
        </w:rPr>
        <w:tab/>
        <w:t>3</w:t>
      </w:r>
    </w:p>
    <w:p w:rsidR="00D613E2" w:rsidRPr="004401F9" w:rsidRDefault="00D613E2" w:rsidP="00D613E2">
      <w:pPr>
        <w:widowControl w:val="0"/>
        <w:tabs>
          <w:tab w:val="left" w:pos="567"/>
          <w:tab w:val="right" w:leader="dot" w:pos="8505"/>
        </w:tabs>
        <w:spacing w:before="0" w:after="0"/>
        <w:ind w:firstLine="0"/>
        <w:jc w:val="right"/>
        <w:rPr>
          <w:rFonts w:ascii="Arial" w:hAnsi="Arial" w:cs="Arial"/>
          <w:spacing w:val="-4"/>
          <w:sz w:val="24"/>
          <w:szCs w:val="24"/>
        </w:rPr>
      </w:pPr>
    </w:p>
    <w:p w:rsidR="00D613E2" w:rsidRPr="004401F9" w:rsidRDefault="00D613E2" w:rsidP="00D613E2">
      <w:pPr>
        <w:widowControl w:val="0"/>
        <w:pBdr>
          <w:bottom w:val="single" w:sz="12" w:space="1" w:color="808080"/>
          <w:right w:val="single" w:sz="12" w:space="1" w:color="808080"/>
        </w:pBdr>
        <w:tabs>
          <w:tab w:val="left" w:pos="851"/>
          <w:tab w:val="right" w:pos="7797"/>
          <w:tab w:val="right" w:pos="8820"/>
        </w:tabs>
        <w:spacing w:before="0" w:after="0"/>
        <w:ind w:firstLine="0"/>
        <w:jc w:val="right"/>
        <w:rPr>
          <w:rFonts w:ascii="Arial" w:hAnsi="Arial" w:cs="Arial"/>
          <w:b/>
          <w:color w:val="000000"/>
          <w:spacing w:val="-4"/>
          <w:sz w:val="24"/>
          <w:szCs w:val="24"/>
        </w:rPr>
      </w:pPr>
      <w:r w:rsidRPr="004401F9">
        <w:rPr>
          <w:rFonts w:ascii="Arial" w:hAnsi="Arial" w:cs="Arial"/>
          <w:b/>
          <w:color w:val="000000"/>
          <w:spacing w:val="-4"/>
          <w:sz w:val="24"/>
          <w:szCs w:val="24"/>
        </w:rPr>
        <w:t xml:space="preserve">  III – </w:t>
      </w:r>
      <w:r w:rsidRPr="00774106">
        <w:rPr>
          <w:rFonts w:ascii="Arial" w:hAnsi="Arial" w:cs="Arial"/>
          <w:b/>
          <w:color w:val="000000"/>
          <w:spacing w:val="-4"/>
          <w:sz w:val="24"/>
          <w:szCs w:val="24"/>
        </w:rPr>
        <w:t xml:space="preserve">Lugar y Fecha, Firma y Sello  </w:t>
      </w:r>
      <w:r w:rsidRPr="004401F9">
        <w:rPr>
          <w:rFonts w:ascii="Arial" w:hAnsi="Arial" w:cs="Arial"/>
          <w:b/>
          <w:color w:val="000000"/>
          <w:spacing w:val="-4"/>
          <w:sz w:val="24"/>
          <w:szCs w:val="24"/>
        </w:rPr>
        <w:tab/>
      </w:r>
      <w:r>
        <w:rPr>
          <w:rFonts w:ascii="Arial" w:hAnsi="Arial" w:cs="Arial"/>
          <w:b/>
          <w:color w:val="000000"/>
          <w:spacing w:val="-4"/>
          <w:sz w:val="24"/>
          <w:szCs w:val="24"/>
        </w:rPr>
        <w:t>4</w:t>
      </w:r>
    </w:p>
    <w:p w:rsidR="00D613E2" w:rsidRPr="004401F9" w:rsidRDefault="00D613E2" w:rsidP="00D613E2">
      <w:pPr>
        <w:widowControl w:val="0"/>
        <w:tabs>
          <w:tab w:val="left" w:pos="567"/>
          <w:tab w:val="right" w:pos="7797"/>
          <w:tab w:val="right" w:pos="8931"/>
        </w:tabs>
        <w:spacing w:before="0" w:after="0"/>
        <w:ind w:firstLine="0"/>
        <w:jc w:val="right"/>
        <w:rPr>
          <w:rFonts w:ascii="Arial" w:hAnsi="Arial" w:cs="Arial"/>
          <w:b/>
          <w:spacing w:val="-4"/>
          <w:sz w:val="24"/>
          <w:szCs w:val="24"/>
        </w:rPr>
      </w:pPr>
    </w:p>
    <w:p w:rsidR="00D613E2" w:rsidRDefault="00D613E2" w:rsidP="00D613E2">
      <w:pPr>
        <w:tabs>
          <w:tab w:val="left" w:pos="-567"/>
        </w:tabs>
        <w:overflowPunct w:val="0"/>
        <w:adjustRightInd w:val="0"/>
        <w:ind w:right="-142" w:firstLine="0"/>
        <w:contextualSpacing/>
        <w:jc w:val="right"/>
        <w:rPr>
          <w:rFonts w:ascii="Arial" w:hAnsi="Arial" w:cs="Arial"/>
          <w:b/>
          <w:kern w:val="28"/>
          <w:sz w:val="24"/>
          <w:szCs w:val="24"/>
          <w:lang w:eastAsia="es-AR"/>
        </w:rPr>
      </w:pPr>
      <w:r>
        <w:rPr>
          <w:rFonts w:ascii="Arial" w:hAnsi="Arial" w:cs="Arial"/>
          <w:b/>
          <w:kern w:val="28"/>
          <w:sz w:val="24"/>
          <w:szCs w:val="24"/>
          <w:lang w:eastAsia="es-AR"/>
        </w:rPr>
        <w:t>Informe Analítico</w:t>
      </w:r>
    </w:p>
    <w:p w:rsidR="00D613E2" w:rsidRDefault="000A6CE1" w:rsidP="00D613E2">
      <w:pPr>
        <w:tabs>
          <w:tab w:val="left" w:pos="-426"/>
        </w:tabs>
        <w:overflowPunct w:val="0"/>
        <w:adjustRightInd w:val="0"/>
        <w:ind w:left="5812" w:right="-142" w:firstLine="0"/>
        <w:contextualSpacing/>
        <w:rPr>
          <w:rFonts w:ascii="Arial" w:hAnsi="Arial" w:cs="Arial"/>
          <w:kern w:val="28"/>
          <w:sz w:val="24"/>
          <w:szCs w:val="24"/>
          <w:lang w:eastAsia="es-AR"/>
        </w:rPr>
      </w:pPr>
      <w:r>
        <w:rPr>
          <w:rFonts w:ascii="Arial" w:hAnsi="Arial" w:cs="Arial"/>
          <w:kern w:val="28"/>
          <w:sz w:val="24"/>
          <w:szCs w:val="24"/>
          <w:lang w:eastAsia="es-AR"/>
        </w:rPr>
        <w:pict>
          <v:shape id="_x0000_i1026" type="#_x0000_t75" style="width:345pt;height:7.5pt" o:hrpct="0" o:hralign="center" o:hr="t">
            <v:imagedata r:id="rId9" o:title="BD21328_"/>
          </v:shape>
        </w:pict>
      </w:r>
    </w:p>
    <w:p w:rsidR="00D613E2" w:rsidRDefault="00D613E2" w:rsidP="00D613E2">
      <w:pPr>
        <w:spacing w:before="0" w:after="0"/>
        <w:rPr>
          <w:rFonts w:ascii="Arial" w:hAnsi="Arial" w:cs="Arial"/>
          <w:b/>
          <w:color w:val="000000"/>
          <w:spacing w:val="-4"/>
          <w:sz w:val="24"/>
          <w:szCs w:val="24"/>
        </w:rPr>
      </w:pPr>
    </w:p>
    <w:p w:rsidR="00D613E2" w:rsidRPr="004401F9" w:rsidRDefault="00D613E2" w:rsidP="00D613E2">
      <w:pPr>
        <w:pBdr>
          <w:bottom w:val="single" w:sz="12" w:space="1" w:color="808080"/>
          <w:right w:val="single" w:sz="12" w:space="1" w:color="808080"/>
        </w:pBdr>
        <w:tabs>
          <w:tab w:val="left" w:pos="567"/>
          <w:tab w:val="right" w:pos="7655"/>
          <w:tab w:val="right" w:pos="8505"/>
        </w:tabs>
        <w:spacing w:after="0"/>
        <w:ind w:firstLine="0"/>
        <w:jc w:val="right"/>
        <w:rPr>
          <w:rFonts w:ascii="Arial" w:hAnsi="Arial" w:cs="Arial"/>
          <w:b/>
          <w:color w:val="000000"/>
          <w:spacing w:val="-4"/>
          <w:sz w:val="24"/>
          <w:szCs w:val="24"/>
        </w:rPr>
      </w:pPr>
      <w:r w:rsidRPr="004401F9">
        <w:rPr>
          <w:rFonts w:ascii="Arial" w:hAnsi="Arial" w:cs="Arial"/>
          <w:b/>
          <w:color w:val="000000"/>
          <w:spacing w:val="-4"/>
          <w:sz w:val="24"/>
          <w:szCs w:val="24"/>
        </w:rPr>
        <w:t xml:space="preserve">I – </w:t>
      </w:r>
      <w:r w:rsidRPr="004401F9">
        <w:rPr>
          <w:rFonts w:ascii="Arial" w:hAnsi="Arial" w:cs="Arial"/>
          <w:b/>
          <w:kern w:val="28"/>
          <w:sz w:val="24"/>
          <w:szCs w:val="24"/>
          <w:lang w:val="es-AR" w:eastAsia="es-AR"/>
        </w:rPr>
        <w:t>Jurisdicción u Organismo</w:t>
      </w:r>
      <w:r w:rsidRPr="004401F9">
        <w:rPr>
          <w:rFonts w:ascii="Arial" w:hAnsi="Arial" w:cs="Arial"/>
          <w:b/>
          <w:color w:val="000000"/>
          <w:spacing w:val="-4"/>
          <w:sz w:val="24"/>
          <w:szCs w:val="24"/>
        </w:rPr>
        <w:tab/>
      </w:r>
      <w:r>
        <w:rPr>
          <w:rFonts w:ascii="Arial" w:hAnsi="Arial" w:cs="Arial"/>
          <w:b/>
          <w:color w:val="000000"/>
          <w:spacing w:val="-4"/>
          <w:sz w:val="24"/>
          <w:szCs w:val="24"/>
        </w:rPr>
        <w:t>5</w:t>
      </w:r>
    </w:p>
    <w:p w:rsidR="00D613E2" w:rsidRPr="004401F9" w:rsidRDefault="00D613E2" w:rsidP="00D613E2">
      <w:pPr>
        <w:widowControl w:val="0"/>
        <w:tabs>
          <w:tab w:val="left" w:pos="567"/>
          <w:tab w:val="right" w:leader="dot" w:pos="8505"/>
        </w:tabs>
        <w:spacing w:before="0" w:after="0"/>
        <w:ind w:firstLine="0"/>
        <w:jc w:val="right"/>
        <w:rPr>
          <w:rFonts w:ascii="Arial" w:hAnsi="Arial" w:cs="Arial"/>
          <w:spacing w:val="-4"/>
          <w:sz w:val="24"/>
          <w:szCs w:val="24"/>
        </w:rPr>
      </w:pPr>
    </w:p>
    <w:p w:rsidR="00D613E2" w:rsidRPr="004401F9" w:rsidRDefault="00D613E2" w:rsidP="00D613E2">
      <w:pPr>
        <w:widowControl w:val="0"/>
        <w:pBdr>
          <w:bottom w:val="single" w:sz="12" w:space="1" w:color="808080"/>
          <w:right w:val="single" w:sz="12" w:space="1" w:color="808080"/>
        </w:pBdr>
        <w:tabs>
          <w:tab w:val="left" w:pos="567"/>
          <w:tab w:val="right" w:pos="7655"/>
          <w:tab w:val="right" w:pos="8820"/>
        </w:tabs>
        <w:spacing w:before="0" w:after="0"/>
        <w:ind w:firstLine="0"/>
        <w:jc w:val="right"/>
        <w:rPr>
          <w:rFonts w:ascii="Arial" w:hAnsi="Arial" w:cs="Arial"/>
          <w:b/>
          <w:color w:val="000000"/>
          <w:spacing w:val="-4"/>
          <w:sz w:val="24"/>
          <w:szCs w:val="24"/>
        </w:rPr>
      </w:pPr>
      <w:r w:rsidRPr="004401F9">
        <w:rPr>
          <w:rFonts w:ascii="Arial" w:hAnsi="Arial" w:cs="Arial"/>
          <w:b/>
          <w:color w:val="000000"/>
          <w:spacing w:val="-4"/>
          <w:sz w:val="24"/>
          <w:szCs w:val="24"/>
        </w:rPr>
        <w:t>II –</w:t>
      </w:r>
      <w:r w:rsidRPr="004401F9">
        <w:rPr>
          <w:rFonts w:ascii="Arial" w:hAnsi="Arial" w:cs="Arial"/>
          <w:b/>
          <w:kern w:val="28"/>
          <w:sz w:val="24"/>
          <w:szCs w:val="24"/>
          <w:lang w:val="es-AR" w:eastAsia="es-AR"/>
        </w:rPr>
        <w:t xml:space="preserve"> Objeto</w:t>
      </w:r>
      <w:r w:rsidRPr="004401F9">
        <w:rPr>
          <w:rFonts w:ascii="Arial" w:hAnsi="Arial" w:cs="Arial"/>
          <w:b/>
          <w:color w:val="000000"/>
          <w:spacing w:val="-4"/>
          <w:sz w:val="24"/>
          <w:szCs w:val="24"/>
        </w:rPr>
        <w:tab/>
      </w:r>
      <w:r>
        <w:rPr>
          <w:rFonts w:ascii="Arial" w:hAnsi="Arial" w:cs="Arial"/>
          <w:b/>
          <w:color w:val="000000"/>
          <w:spacing w:val="-4"/>
          <w:sz w:val="24"/>
          <w:szCs w:val="24"/>
        </w:rPr>
        <w:t>5</w:t>
      </w:r>
    </w:p>
    <w:p w:rsidR="00D613E2" w:rsidRPr="004401F9" w:rsidRDefault="00D613E2" w:rsidP="00D613E2">
      <w:pPr>
        <w:widowControl w:val="0"/>
        <w:tabs>
          <w:tab w:val="left" w:pos="567"/>
          <w:tab w:val="right" w:leader="dot" w:pos="8505"/>
        </w:tabs>
        <w:spacing w:before="0" w:after="0"/>
        <w:ind w:firstLine="0"/>
        <w:jc w:val="right"/>
        <w:rPr>
          <w:rFonts w:ascii="Arial" w:hAnsi="Arial" w:cs="Arial"/>
          <w:spacing w:val="-4"/>
          <w:sz w:val="24"/>
          <w:szCs w:val="24"/>
        </w:rPr>
      </w:pPr>
    </w:p>
    <w:p w:rsidR="00D613E2" w:rsidRPr="004401F9" w:rsidRDefault="00D613E2" w:rsidP="00D613E2">
      <w:pPr>
        <w:widowControl w:val="0"/>
        <w:pBdr>
          <w:bottom w:val="single" w:sz="12" w:space="1" w:color="808080"/>
          <w:right w:val="single" w:sz="12" w:space="1" w:color="808080"/>
        </w:pBdr>
        <w:tabs>
          <w:tab w:val="left" w:pos="851"/>
          <w:tab w:val="right" w:pos="7797"/>
          <w:tab w:val="right" w:pos="8820"/>
        </w:tabs>
        <w:spacing w:before="0" w:after="0"/>
        <w:ind w:firstLine="0"/>
        <w:jc w:val="right"/>
        <w:rPr>
          <w:rFonts w:ascii="Arial" w:hAnsi="Arial" w:cs="Arial"/>
          <w:b/>
          <w:color w:val="000000"/>
          <w:spacing w:val="-4"/>
          <w:sz w:val="24"/>
          <w:szCs w:val="24"/>
        </w:rPr>
      </w:pPr>
      <w:r w:rsidRPr="004401F9">
        <w:rPr>
          <w:rFonts w:ascii="Arial" w:hAnsi="Arial" w:cs="Arial"/>
          <w:b/>
          <w:color w:val="000000"/>
          <w:spacing w:val="-4"/>
          <w:sz w:val="24"/>
          <w:szCs w:val="24"/>
        </w:rPr>
        <w:t xml:space="preserve">  III – Alcance</w:t>
      </w:r>
      <w:r w:rsidRPr="004401F9">
        <w:rPr>
          <w:rFonts w:ascii="Arial" w:hAnsi="Arial" w:cs="Arial"/>
          <w:b/>
          <w:color w:val="000000"/>
          <w:spacing w:val="-4"/>
          <w:sz w:val="24"/>
          <w:szCs w:val="24"/>
        </w:rPr>
        <w:tab/>
      </w:r>
      <w:r>
        <w:rPr>
          <w:rFonts w:ascii="Arial" w:hAnsi="Arial" w:cs="Arial"/>
          <w:b/>
          <w:color w:val="000000"/>
          <w:spacing w:val="-4"/>
          <w:sz w:val="24"/>
          <w:szCs w:val="24"/>
        </w:rPr>
        <w:t>5</w:t>
      </w:r>
    </w:p>
    <w:p w:rsidR="00D613E2" w:rsidRPr="004401F9" w:rsidRDefault="00D613E2" w:rsidP="00D613E2">
      <w:pPr>
        <w:widowControl w:val="0"/>
        <w:tabs>
          <w:tab w:val="left" w:pos="567"/>
          <w:tab w:val="left" w:pos="851"/>
          <w:tab w:val="right" w:pos="7797"/>
          <w:tab w:val="right" w:pos="8931"/>
        </w:tabs>
        <w:spacing w:before="0" w:after="0"/>
        <w:ind w:firstLine="0"/>
        <w:jc w:val="right"/>
        <w:rPr>
          <w:rFonts w:ascii="Arial" w:hAnsi="Arial" w:cs="Arial"/>
          <w:b/>
          <w:spacing w:val="-4"/>
          <w:sz w:val="24"/>
          <w:szCs w:val="24"/>
        </w:rPr>
      </w:pPr>
    </w:p>
    <w:p w:rsidR="00D613E2" w:rsidRPr="004401F9" w:rsidRDefault="00D613E2" w:rsidP="00D613E2">
      <w:pPr>
        <w:widowControl w:val="0"/>
        <w:pBdr>
          <w:bottom w:val="single" w:sz="12" w:space="1" w:color="808080"/>
          <w:right w:val="single" w:sz="12" w:space="1" w:color="808080"/>
        </w:pBdr>
        <w:tabs>
          <w:tab w:val="left" w:pos="851"/>
          <w:tab w:val="right" w:pos="7797"/>
          <w:tab w:val="right" w:pos="8820"/>
        </w:tabs>
        <w:spacing w:before="0" w:after="0"/>
        <w:ind w:firstLine="0"/>
        <w:jc w:val="right"/>
        <w:rPr>
          <w:rFonts w:ascii="Arial" w:hAnsi="Arial" w:cs="Arial"/>
          <w:b/>
          <w:color w:val="000000"/>
          <w:spacing w:val="-4"/>
          <w:sz w:val="24"/>
          <w:szCs w:val="24"/>
        </w:rPr>
      </w:pPr>
      <w:r w:rsidRPr="004401F9">
        <w:rPr>
          <w:rFonts w:ascii="Arial" w:hAnsi="Arial" w:cs="Arial"/>
          <w:b/>
          <w:color w:val="000000"/>
          <w:spacing w:val="-4"/>
          <w:sz w:val="24"/>
          <w:szCs w:val="24"/>
        </w:rPr>
        <w:t xml:space="preserve">  IV – Limitaciones al Alcance</w:t>
      </w:r>
      <w:r w:rsidRPr="004401F9">
        <w:rPr>
          <w:rFonts w:ascii="Arial" w:hAnsi="Arial" w:cs="Arial"/>
          <w:b/>
          <w:color w:val="000000"/>
          <w:spacing w:val="-4"/>
          <w:sz w:val="24"/>
          <w:szCs w:val="24"/>
        </w:rPr>
        <w:tab/>
      </w:r>
      <w:r w:rsidR="009A004E">
        <w:rPr>
          <w:rFonts w:ascii="Arial" w:hAnsi="Arial" w:cs="Arial"/>
          <w:b/>
          <w:color w:val="000000"/>
          <w:spacing w:val="-4"/>
          <w:sz w:val="24"/>
          <w:szCs w:val="24"/>
        </w:rPr>
        <w:t>6</w:t>
      </w:r>
    </w:p>
    <w:p w:rsidR="00D613E2" w:rsidRPr="004401F9" w:rsidRDefault="00D613E2" w:rsidP="00D613E2">
      <w:pPr>
        <w:widowControl w:val="0"/>
        <w:tabs>
          <w:tab w:val="left" w:pos="567"/>
          <w:tab w:val="left" w:pos="851"/>
          <w:tab w:val="left" w:pos="3686"/>
          <w:tab w:val="right" w:pos="8931"/>
        </w:tabs>
        <w:spacing w:before="0" w:after="0"/>
        <w:ind w:firstLine="0"/>
        <w:jc w:val="right"/>
        <w:rPr>
          <w:rFonts w:ascii="Arial" w:hAnsi="Arial" w:cs="Arial"/>
          <w:b/>
          <w:spacing w:val="-4"/>
          <w:sz w:val="24"/>
          <w:szCs w:val="24"/>
        </w:rPr>
      </w:pPr>
    </w:p>
    <w:p w:rsidR="00D613E2" w:rsidRPr="004401F9" w:rsidRDefault="00D613E2" w:rsidP="00D613E2">
      <w:pPr>
        <w:widowControl w:val="0"/>
        <w:pBdr>
          <w:bottom w:val="single" w:sz="12" w:space="1" w:color="808080"/>
          <w:right w:val="single" w:sz="12" w:space="1" w:color="808080"/>
        </w:pBdr>
        <w:tabs>
          <w:tab w:val="left" w:pos="567"/>
          <w:tab w:val="left" w:pos="851"/>
          <w:tab w:val="right" w:pos="7655"/>
          <w:tab w:val="right" w:pos="8820"/>
        </w:tabs>
        <w:spacing w:before="0" w:after="0"/>
        <w:ind w:firstLine="0"/>
        <w:jc w:val="right"/>
        <w:rPr>
          <w:rFonts w:ascii="Arial" w:hAnsi="Arial" w:cs="Arial"/>
          <w:b/>
          <w:color w:val="000000"/>
          <w:spacing w:val="-4"/>
          <w:sz w:val="24"/>
          <w:szCs w:val="24"/>
        </w:rPr>
      </w:pPr>
      <w:r w:rsidRPr="004401F9">
        <w:rPr>
          <w:rFonts w:ascii="Arial" w:hAnsi="Arial" w:cs="Arial"/>
          <w:b/>
          <w:color w:val="000000"/>
          <w:spacing w:val="-4"/>
          <w:sz w:val="24"/>
          <w:szCs w:val="24"/>
        </w:rPr>
        <w:t>V – Tarea Realizada</w:t>
      </w:r>
      <w:r>
        <w:rPr>
          <w:rFonts w:ascii="Arial" w:hAnsi="Arial" w:cs="Arial"/>
          <w:b/>
          <w:color w:val="000000"/>
          <w:spacing w:val="-4"/>
          <w:sz w:val="24"/>
          <w:szCs w:val="24"/>
        </w:rPr>
        <w:t xml:space="preserve"> y Procedimientos de Auditoría Aplicados</w:t>
      </w:r>
      <w:r w:rsidRPr="004401F9">
        <w:rPr>
          <w:rFonts w:ascii="Arial" w:hAnsi="Arial" w:cs="Arial"/>
          <w:b/>
          <w:color w:val="000000"/>
          <w:spacing w:val="-4"/>
          <w:sz w:val="24"/>
          <w:szCs w:val="24"/>
        </w:rPr>
        <w:tab/>
      </w:r>
      <w:r>
        <w:rPr>
          <w:rFonts w:ascii="Arial" w:hAnsi="Arial" w:cs="Arial"/>
          <w:b/>
          <w:color w:val="000000"/>
          <w:spacing w:val="-4"/>
          <w:sz w:val="24"/>
          <w:szCs w:val="24"/>
        </w:rPr>
        <w:t>7</w:t>
      </w:r>
    </w:p>
    <w:p w:rsidR="00D613E2" w:rsidRPr="004401F9" w:rsidRDefault="00D613E2" w:rsidP="00D613E2">
      <w:pPr>
        <w:widowControl w:val="0"/>
        <w:tabs>
          <w:tab w:val="left" w:pos="567"/>
          <w:tab w:val="left" w:pos="851"/>
          <w:tab w:val="right" w:pos="7797"/>
          <w:tab w:val="right" w:pos="8931"/>
        </w:tabs>
        <w:spacing w:before="0" w:after="0"/>
        <w:ind w:firstLine="0"/>
        <w:jc w:val="right"/>
        <w:rPr>
          <w:rFonts w:ascii="Arial" w:hAnsi="Arial" w:cs="Arial"/>
          <w:b/>
          <w:spacing w:val="-4"/>
          <w:sz w:val="24"/>
          <w:szCs w:val="24"/>
        </w:rPr>
      </w:pPr>
    </w:p>
    <w:p w:rsidR="00D613E2" w:rsidRPr="004401F9" w:rsidRDefault="00D613E2" w:rsidP="00D613E2">
      <w:pPr>
        <w:widowControl w:val="0"/>
        <w:pBdr>
          <w:bottom w:val="single" w:sz="12" w:space="1" w:color="808080"/>
          <w:right w:val="single" w:sz="12" w:space="1" w:color="808080"/>
        </w:pBdr>
        <w:tabs>
          <w:tab w:val="left" w:pos="851"/>
          <w:tab w:val="right" w:pos="7797"/>
          <w:tab w:val="right" w:pos="8820"/>
        </w:tabs>
        <w:spacing w:before="0" w:after="0"/>
        <w:ind w:firstLine="0"/>
        <w:jc w:val="right"/>
        <w:rPr>
          <w:rFonts w:ascii="Arial" w:hAnsi="Arial" w:cs="Arial"/>
          <w:b/>
          <w:color w:val="000000"/>
          <w:spacing w:val="-4"/>
          <w:sz w:val="24"/>
          <w:szCs w:val="24"/>
        </w:rPr>
      </w:pPr>
      <w:r w:rsidRPr="004401F9">
        <w:rPr>
          <w:rFonts w:ascii="Arial" w:hAnsi="Arial" w:cs="Arial"/>
          <w:b/>
          <w:color w:val="000000"/>
          <w:spacing w:val="-4"/>
          <w:sz w:val="24"/>
          <w:szCs w:val="24"/>
        </w:rPr>
        <w:t xml:space="preserve">  VI – Marco de Referencia</w:t>
      </w:r>
      <w:r w:rsidRPr="004401F9">
        <w:rPr>
          <w:rFonts w:ascii="Arial" w:hAnsi="Arial" w:cs="Arial"/>
          <w:b/>
          <w:color w:val="000000"/>
          <w:spacing w:val="-4"/>
          <w:sz w:val="24"/>
          <w:szCs w:val="24"/>
        </w:rPr>
        <w:tab/>
      </w:r>
      <w:r>
        <w:rPr>
          <w:rFonts w:ascii="Arial" w:hAnsi="Arial" w:cs="Arial"/>
          <w:b/>
          <w:color w:val="000000"/>
          <w:spacing w:val="-4"/>
          <w:sz w:val="24"/>
          <w:szCs w:val="24"/>
        </w:rPr>
        <w:t>8</w:t>
      </w:r>
    </w:p>
    <w:p w:rsidR="00D613E2" w:rsidRPr="004401F9" w:rsidRDefault="00D613E2" w:rsidP="00D613E2">
      <w:pPr>
        <w:widowControl w:val="0"/>
        <w:tabs>
          <w:tab w:val="left" w:pos="567"/>
          <w:tab w:val="left" w:pos="851"/>
          <w:tab w:val="right" w:pos="7797"/>
          <w:tab w:val="right" w:pos="8931"/>
        </w:tabs>
        <w:spacing w:before="0" w:after="0"/>
        <w:ind w:firstLine="0"/>
        <w:jc w:val="right"/>
        <w:rPr>
          <w:rFonts w:ascii="Arial" w:hAnsi="Arial" w:cs="Arial"/>
          <w:b/>
          <w:spacing w:val="-4"/>
          <w:sz w:val="24"/>
          <w:szCs w:val="24"/>
        </w:rPr>
      </w:pPr>
    </w:p>
    <w:p w:rsidR="00D613E2" w:rsidRPr="004401F9" w:rsidRDefault="00D613E2" w:rsidP="00D613E2">
      <w:pPr>
        <w:widowControl w:val="0"/>
        <w:pBdr>
          <w:bottom w:val="single" w:sz="12" w:space="1" w:color="808080"/>
          <w:right w:val="single" w:sz="12" w:space="1" w:color="808080"/>
        </w:pBdr>
        <w:tabs>
          <w:tab w:val="left" w:pos="851"/>
          <w:tab w:val="right" w:pos="7797"/>
          <w:tab w:val="right" w:pos="8820"/>
        </w:tabs>
        <w:spacing w:before="0" w:after="0"/>
        <w:ind w:firstLine="0"/>
        <w:jc w:val="right"/>
        <w:rPr>
          <w:rFonts w:ascii="Arial" w:hAnsi="Arial" w:cs="Arial"/>
          <w:b/>
          <w:color w:val="000000"/>
          <w:spacing w:val="-4"/>
          <w:sz w:val="24"/>
          <w:szCs w:val="24"/>
        </w:rPr>
      </w:pPr>
      <w:r w:rsidRPr="004401F9">
        <w:rPr>
          <w:rFonts w:ascii="Arial" w:hAnsi="Arial" w:cs="Arial"/>
          <w:b/>
          <w:color w:val="000000"/>
          <w:spacing w:val="-4"/>
          <w:sz w:val="24"/>
          <w:szCs w:val="24"/>
        </w:rPr>
        <w:t xml:space="preserve">  VII – Observaciones</w:t>
      </w:r>
      <w:r>
        <w:rPr>
          <w:rFonts w:ascii="Arial" w:hAnsi="Arial" w:cs="Arial"/>
          <w:b/>
          <w:color w:val="000000"/>
          <w:spacing w:val="-4"/>
          <w:sz w:val="24"/>
          <w:szCs w:val="24"/>
        </w:rPr>
        <w:t>, Opinión del Auditado</w:t>
      </w:r>
      <w:r w:rsidRPr="004401F9">
        <w:rPr>
          <w:rFonts w:ascii="Arial" w:hAnsi="Arial" w:cs="Arial"/>
          <w:b/>
          <w:color w:val="000000"/>
          <w:spacing w:val="-4"/>
          <w:sz w:val="24"/>
          <w:szCs w:val="24"/>
        </w:rPr>
        <w:t xml:space="preserve"> y Recomendaciones</w:t>
      </w:r>
      <w:r w:rsidRPr="004401F9">
        <w:rPr>
          <w:rFonts w:ascii="Arial" w:hAnsi="Arial" w:cs="Arial"/>
          <w:b/>
          <w:color w:val="000000"/>
          <w:spacing w:val="-4"/>
          <w:sz w:val="24"/>
          <w:szCs w:val="24"/>
        </w:rPr>
        <w:tab/>
      </w:r>
      <w:r w:rsidR="00D66A72">
        <w:rPr>
          <w:rFonts w:ascii="Arial" w:hAnsi="Arial" w:cs="Arial"/>
          <w:b/>
          <w:color w:val="000000"/>
          <w:spacing w:val="-4"/>
          <w:sz w:val="24"/>
          <w:szCs w:val="24"/>
        </w:rPr>
        <w:t>9</w:t>
      </w:r>
    </w:p>
    <w:p w:rsidR="00D613E2" w:rsidRPr="004401F9" w:rsidRDefault="00D613E2" w:rsidP="00D613E2">
      <w:pPr>
        <w:widowControl w:val="0"/>
        <w:tabs>
          <w:tab w:val="left" w:pos="567"/>
          <w:tab w:val="left" w:pos="851"/>
          <w:tab w:val="right" w:pos="7797"/>
          <w:tab w:val="right" w:pos="8931"/>
        </w:tabs>
        <w:spacing w:before="0" w:after="0"/>
        <w:ind w:firstLine="0"/>
        <w:jc w:val="right"/>
        <w:rPr>
          <w:rFonts w:ascii="Arial" w:hAnsi="Arial" w:cs="Arial"/>
          <w:b/>
          <w:spacing w:val="-4"/>
          <w:sz w:val="24"/>
          <w:szCs w:val="24"/>
        </w:rPr>
      </w:pPr>
    </w:p>
    <w:p w:rsidR="00D613E2" w:rsidRPr="004401F9" w:rsidRDefault="00D613E2" w:rsidP="00D613E2">
      <w:pPr>
        <w:widowControl w:val="0"/>
        <w:pBdr>
          <w:bottom w:val="single" w:sz="12" w:space="2" w:color="808080"/>
          <w:right w:val="single" w:sz="12" w:space="1" w:color="808080"/>
        </w:pBdr>
        <w:tabs>
          <w:tab w:val="left" w:pos="851"/>
          <w:tab w:val="right" w:pos="7797"/>
          <w:tab w:val="right" w:pos="8820"/>
        </w:tabs>
        <w:spacing w:before="0" w:after="0"/>
        <w:ind w:firstLine="0"/>
        <w:jc w:val="right"/>
        <w:rPr>
          <w:rFonts w:ascii="Arial" w:hAnsi="Arial" w:cs="Arial"/>
          <w:b/>
          <w:color w:val="000000"/>
          <w:spacing w:val="-4"/>
          <w:sz w:val="24"/>
          <w:szCs w:val="24"/>
        </w:rPr>
      </w:pPr>
      <w:r w:rsidRPr="004401F9">
        <w:rPr>
          <w:rFonts w:ascii="Arial" w:hAnsi="Arial" w:cs="Arial"/>
          <w:b/>
          <w:color w:val="000000"/>
          <w:spacing w:val="-4"/>
          <w:sz w:val="24"/>
          <w:szCs w:val="24"/>
        </w:rPr>
        <w:t xml:space="preserve">  VIII – Conclusión</w:t>
      </w:r>
      <w:r w:rsidRPr="004401F9">
        <w:rPr>
          <w:rFonts w:ascii="Arial" w:hAnsi="Arial" w:cs="Arial"/>
          <w:b/>
          <w:color w:val="000000"/>
          <w:spacing w:val="-4"/>
          <w:sz w:val="24"/>
          <w:szCs w:val="24"/>
        </w:rPr>
        <w:tab/>
      </w:r>
      <w:r w:rsidR="00D66A72">
        <w:rPr>
          <w:rFonts w:ascii="Arial" w:hAnsi="Arial" w:cs="Arial"/>
          <w:b/>
          <w:color w:val="000000"/>
          <w:spacing w:val="-4"/>
          <w:sz w:val="24"/>
          <w:szCs w:val="24"/>
        </w:rPr>
        <w:t>10</w:t>
      </w:r>
    </w:p>
    <w:p w:rsidR="00D613E2" w:rsidRPr="004401F9" w:rsidRDefault="00D613E2" w:rsidP="00D613E2">
      <w:pPr>
        <w:widowControl w:val="0"/>
        <w:tabs>
          <w:tab w:val="left" w:pos="567"/>
          <w:tab w:val="left" w:pos="851"/>
          <w:tab w:val="right" w:pos="7797"/>
          <w:tab w:val="right" w:pos="8931"/>
        </w:tabs>
        <w:spacing w:before="0" w:after="0"/>
        <w:ind w:firstLine="0"/>
        <w:jc w:val="right"/>
        <w:rPr>
          <w:rFonts w:ascii="Arial" w:hAnsi="Arial" w:cs="Arial"/>
          <w:b/>
          <w:spacing w:val="-4"/>
          <w:sz w:val="24"/>
          <w:szCs w:val="24"/>
        </w:rPr>
      </w:pPr>
    </w:p>
    <w:p w:rsidR="00D613E2" w:rsidRPr="004401F9" w:rsidRDefault="00D613E2" w:rsidP="00D613E2">
      <w:pPr>
        <w:widowControl w:val="0"/>
        <w:pBdr>
          <w:bottom w:val="single" w:sz="12" w:space="1" w:color="808080"/>
          <w:right w:val="single" w:sz="12" w:space="1" w:color="808080"/>
        </w:pBdr>
        <w:tabs>
          <w:tab w:val="left" w:pos="851"/>
          <w:tab w:val="right" w:pos="7797"/>
          <w:tab w:val="right" w:pos="8820"/>
        </w:tabs>
        <w:spacing w:before="0" w:after="0"/>
        <w:ind w:firstLine="0"/>
        <w:jc w:val="right"/>
        <w:rPr>
          <w:rFonts w:ascii="Arial" w:hAnsi="Arial" w:cs="Arial"/>
          <w:b/>
          <w:color w:val="000000"/>
          <w:spacing w:val="-4"/>
          <w:sz w:val="24"/>
          <w:szCs w:val="24"/>
        </w:rPr>
      </w:pPr>
      <w:r w:rsidRPr="004401F9">
        <w:rPr>
          <w:rFonts w:ascii="Arial" w:hAnsi="Arial" w:cs="Arial"/>
          <w:b/>
          <w:color w:val="000000"/>
          <w:spacing w:val="-4"/>
          <w:sz w:val="24"/>
          <w:szCs w:val="24"/>
        </w:rPr>
        <w:t xml:space="preserve">  IX – Lugar y </w:t>
      </w:r>
      <w:r>
        <w:rPr>
          <w:rFonts w:ascii="Arial" w:hAnsi="Arial" w:cs="Arial"/>
          <w:b/>
          <w:color w:val="000000"/>
          <w:spacing w:val="-4"/>
          <w:sz w:val="24"/>
          <w:szCs w:val="24"/>
        </w:rPr>
        <w:t>F</w:t>
      </w:r>
      <w:r w:rsidRPr="004401F9">
        <w:rPr>
          <w:rFonts w:ascii="Arial" w:hAnsi="Arial" w:cs="Arial"/>
          <w:b/>
          <w:color w:val="000000"/>
          <w:spacing w:val="-4"/>
          <w:sz w:val="24"/>
          <w:szCs w:val="24"/>
        </w:rPr>
        <w:t xml:space="preserve">echa, </w:t>
      </w:r>
      <w:r>
        <w:rPr>
          <w:rFonts w:ascii="Arial" w:hAnsi="Arial" w:cs="Arial"/>
          <w:b/>
          <w:color w:val="000000"/>
          <w:spacing w:val="-4"/>
          <w:sz w:val="24"/>
          <w:szCs w:val="24"/>
        </w:rPr>
        <w:t>F</w:t>
      </w:r>
      <w:r w:rsidRPr="004401F9">
        <w:rPr>
          <w:rFonts w:ascii="Arial" w:hAnsi="Arial" w:cs="Arial"/>
          <w:b/>
          <w:color w:val="000000"/>
          <w:spacing w:val="-4"/>
          <w:sz w:val="24"/>
          <w:szCs w:val="24"/>
        </w:rPr>
        <w:t xml:space="preserve">irma y </w:t>
      </w:r>
      <w:r>
        <w:rPr>
          <w:rFonts w:ascii="Arial" w:hAnsi="Arial" w:cs="Arial"/>
          <w:b/>
          <w:color w:val="000000"/>
          <w:spacing w:val="-4"/>
          <w:sz w:val="24"/>
          <w:szCs w:val="24"/>
        </w:rPr>
        <w:t>S</w:t>
      </w:r>
      <w:r w:rsidRPr="004401F9">
        <w:rPr>
          <w:rFonts w:ascii="Arial" w:hAnsi="Arial" w:cs="Arial"/>
          <w:b/>
          <w:color w:val="000000"/>
          <w:spacing w:val="-4"/>
          <w:sz w:val="24"/>
          <w:szCs w:val="24"/>
        </w:rPr>
        <w:t>ello</w:t>
      </w:r>
      <w:r w:rsidRPr="004401F9">
        <w:rPr>
          <w:rFonts w:ascii="Arial" w:hAnsi="Arial" w:cs="Arial"/>
          <w:b/>
          <w:color w:val="000000"/>
          <w:spacing w:val="-4"/>
          <w:sz w:val="24"/>
          <w:szCs w:val="24"/>
        </w:rPr>
        <w:tab/>
      </w:r>
      <w:r w:rsidR="00D66A72">
        <w:rPr>
          <w:rFonts w:ascii="Arial" w:hAnsi="Arial" w:cs="Arial"/>
          <w:b/>
          <w:color w:val="000000"/>
          <w:spacing w:val="-4"/>
          <w:sz w:val="24"/>
          <w:szCs w:val="24"/>
        </w:rPr>
        <w:t>10</w:t>
      </w:r>
    </w:p>
    <w:p w:rsidR="00D613E2" w:rsidRDefault="00D613E2" w:rsidP="00D613E2">
      <w:pPr>
        <w:spacing w:before="0" w:after="0"/>
        <w:rPr>
          <w:rFonts w:ascii="Arial" w:hAnsi="Arial" w:cs="Arial"/>
          <w:b/>
          <w:kern w:val="28"/>
          <w:sz w:val="24"/>
          <w:szCs w:val="24"/>
          <w:lang w:eastAsia="es-AR"/>
        </w:rPr>
      </w:pPr>
    </w:p>
    <w:p w:rsidR="00D613E2" w:rsidRDefault="00D613E2" w:rsidP="00D613E2">
      <w:pPr>
        <w:rPr>
          <w:rFonts w:ascii="Arial" w:hAnsi="Arial" w:cs="Arial"/>
          <w:b/>
          <w:kern w:val="28"/>
          <w:sz w:val="24"/>
          <w:szCs w:val="24"/>
          <w:lang w:eastAsia="es-AR"/>
        </w:rPr>
      </w:pPr>
    </w:p>
    <w:p w:rsidR="00D613E2" w:rsidRDefault="00D613E2" w:rsidP="00D613E2">
      <w:pPr>
        <w:rPr>
          <w:rFonts w:ascii="Arial" w:hAnsi="Arial" w:cs="Arial"/>
          <w:b/>
          <w:kern w:val="28"/>
          <w:sz w:val="24"/>
          <w:szCs w:val="24"/>
          <w:lang w:eastAsia="es-AR"/>
        </w:rPr>
      </w:pPr>
    </w:p>
    <w:p w:rsidR="00D613E2" w:rsidRDefault="00D613E2" w:rsidP="00D613E2">
      <w:pPr>
        <w:rPr>
          <w:rFonts w:ascii="Arial" w:hAnsi="Arial" w:cs="Arial"/>
          <w:b/>
          <w:kern w:val="28"/>
          <w:sz w:val="24"/>
          <w:szCs w:val="24"/>
          <w:lang w:eastAsia="es-AR"/>
        </w:rPr>
      </w:pPr>
      <w:r>
        <w:rPr>
          <w:rFonts w:ascii="Arial" w:hAnsi="Arial" w:cs="Arial"/>
          <w:b/>
          <w:kern w:val="28"/>
          <w:sz w:val="24"/>
          <w:szCs w:val="24"/>
          <w:lang w:eastAsia="es-AR"/>
        </w:rPr>
        <w:br w:type="page"/>
      </w:r>
    </w:p>
    <w:p w:rsidR="00D613E2" w:rsidRDefault="00D613E2" w:rsidP="00D613E2">
      <w:pPr>
        <w:tabs>
          <w:tab w:val="left" w:pos="-567"/>
        </w:tabs>
        <w:overflowPunct w:val="0"/>
        <w:adjustRightInd w:val="0"/>
        <w:ind w:right="-142" w:firstLine="0"/>
        <w:contextualSpacing/>
        <w:jc w:val="right"/>
        <w:rPr>
          <w:rFonts w:ascii="Arial" w:hAnsi="Arial" w:cs="Arial"/>
          <w:b/>
          <w:kern w:val="28"/>
          <w:sz w:val="24"/>
          <w:szCs w:val="24"/>
          <w:lang w:eastAsia="es-AR"/>
        </w:rPr>
      </w:pPr>
      <w:r>
        <w:rPr>
          <w:rFonts w:ascii="Arial" w:hAnsi="Arial" w:cs="Arial"/>
          <w:b/>
          <w:kern w:val="28"/>
          <w:sz w:val="24"/>
          <w:szCs w:val="24"/>
          <w:lang w:eastAsia="es-AR"/>
        </w:rPr>
        <w:lastRenderedPageBreak/>
        <w:t>Informe Ejecutivo</w:t>
      </w:r>
    </w:p>
    <w:p w:rsidR="00D613E2" w:rsidRDefault="000A6CE1" w:rsidP="00D613E2">
      <w:pPr>
        <w:tabs>
          <w:tab w:val="left" w:pos="-426"/>
        </w:tabs>
        <w:overflowPunct w:val="0"/>
        <w:adjustRightInd w:val="0"/>
        <w:ind w:left="5812" w:right="-142" w:firstLine="0"/>
        <w:contextualSpacing/>
        <w:rPr>
          <w:rFonts w:ascii="Arial" w:hAnsi="Arial" w:cs="Arial"/>
          <w:kern w:val="28"/>
          <w:sz w:val="24"/>
          <w:szCs w:val="24"/>
          <w:lang w:eastAsia="es-AR"/>
        </w:rPr>
      </w:pPr>
      <w:r>
        <w:rPr>
          <w:rFonts w:ascii="Arial" w:hAnsi="Arial" w:cs="Arial"/>
          <w:kern w:val="28"/>
          <w:sz w:val="24"/>
          <w:szCs w:val="24"/>
          <w:lang w:eastAsia="es-AR"/>
        </w:rPr>
        <w:pict>
          <v:shape id="_x0000_i1027" type="#_x0000_t75" style="width:345pt;height:7.5pt" o:hrpct="0" o:hralign="center" o:hr="t">
            <v:imagedata r:id="rId9" o:title="BD21328_"/>
          </v:shape>
        </w:pict>
      </w:r>
    </w:p>
    <w:p w:rsidR="00D613E2" w:rsidRPr="00055E32" w:rsidRDefault="00D613E2" w:rsidP="00D613E2">
      <w:pPr>
        <w:overflowPunct w:val="0"/>
        <w:adjustRightInd w:val="0"/>
        <w:ind w:firstLine="0"/>
        <w:contextualSpacing/>
        <w:rPr>
          <w:rFonts w:ascii="Arial" w:hAnsi="Arial" w:cs="Arial"/>
          <w:kern w:val="28"/>
          <w:sz w:val="24"/>
          <w:szCs w:val="24"/>
          <w:lang w:eastAsia="es-AR"/>
        </w:rPr>
      </w:pPr>
    </w:p>
    <w:p w:rsidR="00D613E2" w:rsidRDefault="00D613E2" w:rsidP="00D613E2">
      <w:pPr>
        <w:numPr>
          <w:ilvl w:val="0"/>
          <w:numId w:val="8"/>
        </w:numPr>
        <w:tabs>
          <w:tab w:val="left" w:pos="-567"/>
        </w:tabs>
        <w:overflowPunct w:val="0"/>
        <w:adjustRightInd w:val="0"/>
        <w:spacing w:before="0" w:after="0"/>
        <w:contextualSpacing/>
        <w:rPr>
          <w:rFonts w:ascii="Arial" w:hAnsi="Arial" w:cs="Arial"/>
          <w:b/>
          <w:kern w:val="28"/>
          <w:sz w:val="24"/>
          <w:szCs w:val="24"/>
          <w:lang w:val="es-AR" w:eastAsia="es-AR"/>
        </w:rPr>
      </w:pPr>
      <w:r>
        <w:rPr>
          <w:rFonts w:ascii="Arial" w:hAnsi="Arial" w:cs="Arial"/>
          <w:b/>
          <w:kern w:val="28"/>
          <w:sz w:val="24"/>
          <w:szCs w:val="24"/>
          <w:lang w:val="es-AR" w:eastAsia="es-AR"/>
        </w:rPr>
        <w:t>Jurisdicción u Organismo</w:t>
      </w:r>
    </w:p>
    <w:p w:rsidR="00D613E2" w:rsidRDefault="0052190F" w:rsidP="00D613E2">
      <w:pPr>
        <w:overflowPunct w:val="0"/>
        <w:adjustRightInd w:val="0"/>
        <w:ind w:right="-142" w:firstLine="0"/>
        <w:contextualSpacing/>
      </w:pPr>
      <w:r>
        <w:pict>
          <v:shape id="_x0000_i1028" type="#_x0000_t75" style="width:418.75pt;height:5.65pt" o:hrpct="0" o:hralign="center" o:hr="t">
            <v:imagedata r:id="rId9" o:title="BD21328_"/>
          </v:shape>
        </w:pict>
      </w:r>
    </w:p>
    <w:p w:rsidR="00D613E2" w:rsidRPr="000A0F7A" w:rsidRDefault="00D613E2" w:rsidP="00D613E2">
      <w:pPr>
        <w:overflowPunct w:val="0"/>
        <w:adjustRightInd w:val="0"/>
        <w:ind w:firstLine="0"/>
        <w:contextualSpacing/>
        <w:rPr>
          <w:rFonts w:ascii="Arial" w:hAnsi="Arial" w:cs="Arial"/>
          <w:kern w:val="28"/>
          <w:sz w:val="24"/>
          <w:szCs w:val="24"/>
          <w:lang w:eastAsia="es-AR"/>
        </w:rPr>
      </w:pPr>
      <w:r w:rsidRPr="000A0F7A">
        <w:rPr>
          <w:rFonts w:ascii="Arial" w:hAnsi="Arial" w:cs="Arial"/>
          <w:kern w:val="28"/>
          <w:sz w:val="24"/>
          <w:szCs w:val="24"/>
          <w:lang w:eastAsia="es-AR"/>
        </w:rPr>
        <w:t>Un</w:t>
      </w:r>
      <w:r>
        <w:rPr>
          <w:rFonts w:ascii="Arial" w:hAnsi="Arial" w:cs="Arial"/>
          <w:kern w:val="28"/>
          <w:sz w:val="24"/>
          <w:szCs w:val="24"/>
          <w:lang w:eastAsia="es-AR"/>
        </w:rPr>
        <w:t>iversidad Nacional de las Artes-UNA</w:t>
      </w:r>
    </w:p>
    <w:p w:rsidR="00D613E2" w:rsidRDefault="00D613E2" w:rsidP="00D613E2">
      <w:pPr>
        <w:overflowPunct w:val="0"/>
        <w:adjustRightInd w:val="0"/>
        <w:spacing w:before="0" w:after="0"/>
        <w:ind w:firstLine="0"/>
        <w:contextualSpacing/>
        <w:jc w:val="left"/>
        <w:rPr>
          <w:rFonts w:ascii="Arial" w:hAnsi="Arial" w:cs="Arial"/>
          <w:kern w:val="28"/>
          <w:sz w:val="24"/>
          <w:szCs w:val="24"/>
          <w:lang w:eastAsia="es-AR"/>
        </w:rPr>
      </w:pPr>
      <w:r>
        <w:rPr>
          <w:rFonts w:ascii="Arial" w:hAnsi="Arial" w:cs="Arial"/>
          <w:kern w:val="28"/>
          <w:sz w:val="24"/>
          <w:szCs w:val="24"/>
          <w:lang w:eastAsia="es-AR"/>
        </w:rPr>
        <w:t xml:space="preserve">Proyecto de Auditoría: </w:t>
      </w:r>
      <w:r w:rsidR="007A0EA2">
        <w:rPr>
          <w:rFonts w:ascii="Arial" w:hAnsi="Arial" w:cs="Arial"/>
          <w:kern w:val="28"/>
          <w:sz w:val="24"/>
          <w:szCs w:val="24"/>
          <w:lang w:eastAsia="es-AR"/>
        </w:rPr>
        <w:t>“</w:t>
      </w:r>
      <w:r>
        <w:rPr>
          <w:rFonts w:ascii="Arial" w:hAnsi="Arial" w:cs="Arial"/>
          <w:kern w:val="28"/>
          <w:sz w:val="24"/>
          <w:szCs w:val="24"/>
          <w:lang w:eastAsia="es-AR"/>
        </w:rPr>
        <w:t>Cumplimiento Efectivo de Prestaciones-</w:t>
      </w:r>
      <w:proofErr w:type="spellStart"/>
      <w:r>
        <w:rPr>
          <w:rFonts w:ascii="Arial" w:hAnsi="Arial" w:cs="Arial"/>
          <w:kern w:val="28"/>
          <w:sz w:val="24"/>
          <w:szCs w:val="24"/>
          <w:lang w:eastAsia="es-AR"/>
        </w:rPr>
        <w:t>Circ</w:t>
      </w:r>
      <w:proofErr w:type="spellEnd"/>
      <w:r>
        <w:rPr>
          <w:rFonts w:ascii="Arial" w:hAnsi="Arial" w:cs="Arial"/>
          <w:kern w:val="28"/>
          <w:sz w:val="24"/>
          <w:szCs w:val="24"/>
          <w:lang w:eastAsia="es-AR"/>
        </w:rPr>
        <w:t xml:space="preserve">. </w:t>
      </w:r>
      <w:r w:rsidR="00EE0867">
        <w:rPr>
          <w:rFonts w:ascii="Arial" w:hAnsi="Arial" w:cs="Arial"/>
          <w:kern w:val="28"/>
          <w:sz w:val="24"/>
          <w:szCs w:val="24"/>
          <w:lang w:eastAsia="es-AR"/>
        </w:rPr>
        <w:t xml:space="preserve">SGN </w:t>
      </w:r>
      <w:r>
        <w:rPr>
          <w:rFonts w:ascii="Arial" w:hAnsi="Arial" w:cs="Arial"/>
          <w:kern w:val="28"/>
          <w:sz w:val="24"/>
          <w:szCs w:val="24"/>
          <w:lang w:eastAsia="es-AR"/>
        </w:rPr>
        <w:t>1/03</w:t>
      </w:r>
      <w:r w:rsidR="007A0EA2">
        <w:rPr>
          <w:rFonts w:ascii="Arial" w:hAnsi="Arial" w:cs="Arial"/>
          <w:kern w:val="28"/>
          <w:sz w:val="24"/>
          <w:szCs w:val="24"/>
          <w:lang w:eastAsia="es-AR"/>
        </w:rPr>
        <w:t>”</w:t>
      </w:r>
    </w:p>
    <w:p w:rsidR="00D613E2" w:rsidRPr="000A0F7A" w:rsidRDefault="00D613E2" w:rsidP="00D613E2">
      <w:pPr>
        <w:overflowPunct w:val="0"/>
        <w:adjustRightInd w:val="0"/>
        <w:spacing w:before="0" w:after="0"/>
        <w:ind w:firstLine="0"/>
        <w:contextualSpacing/>
        <w:jc w:val="left"/>
        <w:rPr>
          <w:rFonts w:ascii="Arial" w:hAnsi="Arial" w:cs="Arial"/>
          <w:kern w:val="28"/>
          <w:sz w:val="24"/>
          <w:szCs w:val="24"/>
          <w:lang w:eastAsia="es-AR"/>
        </w:rPr>
      </w:pPr>
      <w:r>
        <w:rPr>
          <w:rFonts w:ascii="Arial" w:hAnsi="Arial" w:cs="Arial"/>
          <w:kern w:val="28"/>
          <w:sz w:val="24"/>
          <w:szCs w:val="24"/>
          <w:lang w:eastAsia="es-AR"/>
        </w:rPr>
        <w:t>Informe</w:t>
      </w:r>
      <w:r w:rsidRPr="000A0F7A">
        <w:rPr>
          <w:rFonts w:ascii="Arial" w:hAnsi="Arial" w:cs="Arial"/>
          <w:kern w:val="28"/>
          <w:sz w:val="24"/>
          <w:szCs w:val="24"/>
          <w:lang w:eastAsia="es-AR"/>
        </w:rPr>
        <w:t xml:space="preserve"> N</w:t>
      </w:r>
      <w:r w:rsidRPr="0095765C">
        <w:rPr>
          <w:rFonts w:ascii="Arial" w:hAnsi="Arial" w:cs="Arial"/>
          <w:kern w:val="28"/>
          <w:sz w:val="24"/>
          <w:szCs w:val="24"/>
          <w:lang w:eastAsia="es-AR"/>
        </w:rPr>
        <w:t>° 3</w:t>
      </w:r>
      <w:r w:rsidR="007A0EA2" w:rsidRPr="0095765C">
        <w:rPr>
          <w:rFonts w:ascii="Arial" w:hAnsi="Arial" w:cs="Arial"/>
          <w:kern w:val="28"/>
          <w:sz w:val="24"/>
          <w:szCs w:val="24"/>
          <w:lang w:eastAsia="es-AR"/>
        </w:rPr>
        <w:t>/201</w:t>
      </w:r>
      <w:r w:rsidR="003E1034" w:rsidRPr="0095765C">
        <w:rPr>
          <w:rFonts w:ascii="Arial" w:hAnsi="Arial" w:cs="Arial"/>
          <w:kern w:val="28"/>
          <w:sz w:val="24"/>
          <w:szCs w:val="24"/>
          <w:lang w:eastAsia="es-AR"/>
        </w:rPr>
        <w:t>9</w:t>
      </w:r>
    </w:p>
    <w:p w:rsidR="00D613E2" w:rsidRPr="000A0F7A" w:rsidRDefault="00D613E2" w:rsidP="00D613E2">
      <w:pPr>
        <w:overflowPunct w:val="0"/>
        <w:adjustRightInd w:val="0"/>
        <w:spacing w:before="0" w:after="0"/>
        <w:ind w:firstLine="0"/>
        <w:contextualSpacing/>
        <w:jc w:val="left"/>
        <w:rPr>
          <w:rFonts w:ascii="Arial" w:hAnsi="Arial" w:cs="Arial"/>
          <w:kern w:val="28"/>
          <w:sz w:val="24"/>
          <w:szCs w:val="24"/>
          <w:lang w:eastAsia="es-AR"/>
        </w:rPr>
      </w:pPr>
    </w:p>
    <w:p w:rsidR="00D613E2" w:rsidRPr="00837810" w:rsidRDefault="00D613E2" w:rsidP="00D613E2">
      <w:pPr>
        <w:numPr>
          <w:ilvl w:val="0"/>
          <w:numId w:val="8"/>
        </w:numPr>
        <w:tabs>
          <w:tab w:val="left" w:pos="-567"/>
        </w:tabs>
        <w:overflowPunct w:val="0"/>
        <w:adjustRightInd w:val="0"/>
        <w:spacing w:before="0" w:after="0"/>
        <w:contextualSpacing/>
        <w:rPr>
          <w:rFonts w:ascii="Arial" w:hAnsi="Arial" w:cs="Arial"/>
          <w:b/>
          <w:kern w:val="28"/>
          <w:sz w:val="24"/>
          <w:szCs w:val="24"/>
          <w:lang w:val="es-AR" w:eastAsia="es-AR"/>
        </w:rPr>
      </w:pPr>
      <w:r>
        <w:rPr>
          <w:rFonts w:ascii="Arial" w:hAnsi="Arial" w:cs="Arial"/>
          <w:b/>
          <w:kern w:val="28"/>
          <w:sz w:val="24"/>
          <w:szCs w:val="24"/>
          <w:lang w:val="es-AR" w:eastAsia="es-AR"/>
        </w:rPr>
        <w:t>Síntesis y Conclusión</w:t>
      </w:r>
    </w:p>
    <w:p w:rsidR="00D613E2" w:rsidRPr="00B34AA6" w:rsidRDefault="0052190F" w:rsidP="00B34AA6">
      <w:pPr>
        <w:overflowPunct w:val="0"/>
        <w:adjustRightInd w:val="0"/>
        <w:ind w:right="-142" w:firstLine="0"/>
        <w:contextualSpacing/>
      </w:pPr>
      <w:r>
        <w:pict>
          <v:shape id="_x0000_i1029" type="#_x0000_t75" style="width:418.75pt;height:5.65pt" o:hrpct="0" o:hralign="center" o:hr="t">
            <v:imagedata r:id="rId9" o:title="BD21328_"/>
          </v:shape>
        </w:pict>
      </w:r>
    </w:p>
    <w:p w:rsidR="00D613E2" w:rsidRDefault="00D613E2" w:rsidP="00D613E2">
      <w:pPr>
        <w:tabs>
          <w:tab w:val="left" w:pos="142"/>
        </w:tabs>
        <w:overflowPunct w:val="0"/>
        <w:adjustRightInd w:val="0"/>
        <w:ind w:firstLine="0"/>
        <w:rPr>
          <w:rFonts w:ascii="Arial" w:hAnsi="Arial" w:cs="Arial"/>
          <w:bCs/>
          <w:iCs/>
          <w:kern w:val="28"/>
          <w:sz w:val="24"/>
          <w:szCs w:val="24"/>
          <w:lang w:eastAsia="es-AR"/>
        </w:rPr>
      </w:pPr>
      <w:r w:rsidRPr="00B34AA6">
        <w:rPr>
          <w:rFonts w:ascii="Arial" w:hAnsi="Arial" w:cs="Arial"/>
          <w:kern w:val="28"/>
          <w:sz w:val="24"/>
          <w:szCs w:val="24"/>
          <w:lang w:eastAsia="es-AR"/>
        </w:rPr>
        <w:t>El proyecto de auditoría tuvo por objeto verificar el circuito administrativo y los</w:t>
      </w:r>
      <w:r>
        <w:rPr>
          <w:rFonts w:ascii="Arial" w:hAnsi="Arial" w:cs="Arial"/>
          <w:bCs/>
          <w:iCs/>
          <w:kern w:val="28"/>
          <w:sz w:val="24"/>
          <w:szCs w:val="24"/>
          <w:lang w:eastAsia="es-AR"/>
        </w:rPr>
        <w:t xml:space="preserve"> controles</w:t>
      </w:r>
      <w:r w:rsidR="00B34AA6">
        <w:rPr>
          <w:rFonts w:ascii="Arial" w:hAnsi="Arial" w:cs="Arial"/>
          <w:bCs/>
          <w:iCs/>
          <w:kern w:val="28"/>
          <w:sz w:val="24"/>
          <w:szCs w:val="24"/>
          <w:lang w:eastAsia="es-AR"/>
        </w:rPr>
        <w:t xml:space="preserve"> vigentes</w:t>
      </w:r>
      <w:r>
        <w:rPr>
          <w:rFonts w:ascii="Arial" w:hAnsi="Arial" w:cs="Arial"/>
          <w:bCs/>
          <w:iCs/>
          <w:kern w:val="28"/>
          <w:sz w:val="24"/>
          <w:szCs w:val="24"/>
          <w:lang w:eastAsia="es-AR"/>
        </w:rPr>
        <w:t xml:space="preserve"> que emplea la </w:t>
      </w:r>
      <w:r w:rsidR="00B34AA6">
        <w:rPr>
          <w:rFonts w:ascii="Arial" w:hAnsi="Arial" w:cs="Arial"/>
          <w:bCs/>
          <w:iCs/>
          <w:kern w:val="28"/>
          <w:sz w:val="24"/>
          <w:szCs w:val="24"/>
          <w:lang w:eastAsia="es-AR"/>
        </w:rPr>
        <w:t xml:space="preserve">Dirección General de Recursos Humanos con respecto a la Decisión Administrativa N° 104/2001 y al Decreto N° 894/2001, en el </w:t>
      </w:r>
      <w:r>
        <w:rPr>
          <w:rFonts w:ascii="Arial" w:hAnsi="Arial" w:cs="Arial"/>
          <w:bCs/>
          <w:iCs/>
          <w:kern w:val="28"/>
          <w:sz w:val="24"/>
          <w:szCs w:val="24"/>
          <w:lang w:eastAsia="es-AR"/>
        </w:rPr>
        <w:t xml:space="preserve">cumplimiento a la Circular SGN N° 1/2003. </w:t>
      </w:r>
    </w:p>
    <w:p w:rsidR="00D613E2" w:rsidRPr="00B34AA6" w:rsidRDefault="00D613E2" w:rsidP="00D613E2">
      <w:pPr>
        <w:tabs>
          <w:tab w:val="left" w:pos="142"/>
        </w:tabs>
        <w:overflowPunct w:val="0"/>
        <w:adjustRightInd w:val="0"/>
        <w:ind w:firstLine="0"/>
        <w:rPr>
          <w:rFonts w:ascii="Arial" w:hAnsi="Arial" w:cs="Arial"/>
          <w:kern w:val="28"/>
          <w:sz w:val="24"/>
          <w:szCs w:val="24"/>
          <w:lang w:eastAsia="es-AR"/>
        </w:rPr>
      </w:pPr>
      <w:r w:rsidRPr="00B34AA6">
        <w:rPr>
          <w:rFonts w:ascii="Arial" w:hAnsi="Arial" w:cs="Arial"/>
          <w:kern w:val="28"/>
          <w:sz w:val="24"/>
          <w:szCs w:val="24"/>
          <w:lang w:eastAsia="es-AR"/>
        </w:rPr>
        <w:t xml:space="preserve">Con el presente informe se da cumplimiento al Plan Anual de Auditoría </w:t>
      </w:r>
      <w:r w:rsidR="00EE0867">
        <w:rPr>
          <w:rFonts w:ascii="Arial" w:hAnsi="Arial" w:cs="Arial"/>
          <w:kern w:val="28"/>
          <w:sz w:val="24"/>
          <w:szCs w:val="24"/>
          <w:lang w:eastAsia="es-AR"/>
        </w:rPr>
        <w:t xml:space="preserve">aprobado para </w:t>
      </w:r>
      <w:r w:rsidRPr="00F972C4">
        <w:rPr>
          <w:rFonts w:ascii="Arial" w:hAnsi="Arial" w:cs="Arial"/>
          <w:kern w:val="28"/>
          <w:sz w:val="24"/>
          <w:szCs w:val="24"/>
          <w:lang w:eastAsia="es-AR"/>
        </w:rPr>
        <w:t>201</w:t>
      </w:r>
      <w:r w:rsidR="003E1034">
        <w:rPr>
          <w:rFonts w:ascii="Arial" w:hAnsi="Arial" w:cs="Arial"/>
          <w:kern w:val="28"/>
          <w:sz w:val="24"/>
          <w:szCs w:val="24"/>
          <w:lang w:eastAsia="es-AR"/>
        </w:rPr>
        <w:t>9</w:t>
      </w:r>
      <w:r w:rsidRPr="00B34AA6">
        <w:rPr>
          <w:rFonts w:ascii="Arial" w:hAnsi="Arial" w:cs="Arial"/>
          <w:kern w:val="28"/>
          <w:sz w:val="24"/>
          <w:szCs w:val="24"/>
          <w:lang w:eastAsia="es-AR"/>
        </w:rPr>
        <w:t>.</w:t>
      </w:r>
    </w:p>
    <w:p w:rsidR="00D613E2" w:rsidRPr="00B34AA6" w:rsidRDefault="00D613E2" w:rsidP="00B34AA6">
      <w:pPr>
        <w:tabs>
          <w:tab w:val="left" w:pos="142"/>
        </w:tabs>
        <w:overflowPunct w:val="0"/>
        <w:adjustRightInd w:val="0"/>
        <w:ind w:firstLine="0"/>
        <w:rPr>
          <w:rFonts w:ascii="Arial" w:hAnsi="Arial" w:cs="Arial"/>
          <w:kern w:val="28"/>
          <w:sz w:val="24"/>
          <w:szCs w:val="24"/>
          <w:lang w:eastAsia="es-AR"/>
        </w:rPr>
      </w:pPr>
      <w:r w:rsidRPr="00B34AA6">
        <w:rPr>
          <w:rFonts w:ascii="Arial" w:hAnsi="Arial" w:cs="Arial"/>
          <w:kern w:val="28"/>
          <w:sz w:val="24"/>
          <w:szCs w:val="24"/>
          <w:lang w:eastAsia="es-AR"/>
        </w:rPr>
        <w:t xml:space="preserve">Las tareas de campo se realizaron durante </w:t>
      </w:r>
      <w:r w:rsidR="00B34AA6">
        <w:rPr>
          <w:rFonts w:ascii="Arial" w:hAnsi="Arial" w:cs="Arial"/>
          <w:kern w:val="28"/>
          <w:sz w:val="24"/>
          <w:szCs w:val="24"/>
          <w:lang w:eastAsia="es-AR"/>
        </w:rPr>
        <w:t>abril y</w:t>
      </w:r>
      <w:r w:rsidRPr="00B34AA6">
        <w:rPr>
          <w:rFonts w:ascii="Arial" w:hAnsi="Arial" w:cs="Arial"/>
          <w:kern w:val="28"/>
          <w:sz w:val="24"/>
          <w:szCs w:val="24"/>
          <w:lang w:eastAsia="es-AR"/>
        </w:rPr>
        <w:t xml:space="preserve"> </w:t>
      </w:r>
      <w:r w:rsidR="003E1034">
        <w:rPr>
          <w:rFonts w:ascii="Arial" w:hAnsi="Arial" w:cs="Arial"/>
          <w:kern w:val="28"/>
          <w:sz w:val="24"/>
          <w:szCs w:val="24"/>
          <w:lang w:eastAsia="es-AR"/>
        </w:rPr>
        <w:t>junio</w:t>
      </w:r>
      <w:r w:rsidRPr="00B34AA6">
        <w:rPr>
          <w:rFonts w:ascii="Arial" w:hAnsi="Arial" w:cs="Arial"/>
          <w:kern w:val="28"/>
          <w:sz w:val="24"/>
          <w:szCs w:val="24"/>
          <w:lang w:eastAsia="es-AR"/>
        </w:rPr>
        <w:t xml:space="preserve"> del corriente año. </w:t>
      </w:r>
    </w:p>
    <w:p w:rsidR="00D613E2" w:rsidRPr="00B34AA6" w:rsidRDefault="00D613E2" w:rsidP="00B34AA6">
      <w:pPr>
        <w:tabs>
          <w:tab w:val="left" w:pos="142"/>
        </w:tabs>
        <w:overflowPunct w:val="0"/>
        <w:adjustRightInd w:val="0"/>
        <w:ind w:firstLine="0"/>
        <w:rPr>
          <w:rFonts w:ascii="Arial" w:hAnsi="Arial" w:cs="Arial"/>
          <w:kern w:val="28"/>
          <w:sz w:val="24"/>
          <w:szCs w:val="24"/>
          <w:lang w:eastAsia="es-AR"/>
        </w:rPr>
      </w:pPr>
      <w:r w:rsidRPr="00B34AA6">
        <w:rPr>
          <w:rFonts w:ascii="Arial" w:hAnsi="Arial" w:cs="Arial"/>
          <w:kern w:val="28"/>
          <w:sz w:val="24"/>
          <w:szCs w:val="24"/>
          <w:lang w:eastAsia="es-AR"/>
        </w:rPr>
        <w:t xml:space="preserve">En lo referente al Decreto N° 894/01 los procedimientos de auditoría se aplicaron en </w:t>
      </w:r>
      <w:r w:rsidR="00B90E50" w:rsidRPr="003F4FBD">
        <w:rPr>
          <w:rFonts w:ascii="Arial" w:hAnsi="Arial" w:cs="Arial"/>
          <w:kern w:val="28"/>
          <w:sz w:val="24"/>
          <w:szCs w:val="24"/>
          <w:lang w:eastAsia="es-AR"/>
        </w:rPr>
        <w:t>tres</w:t>
      </w:r>
      <w:r w:rsidRPr="003F4FBD">
        <w:rPr>
          <w:rFonts w:ascii="Arial" w:hAnsi="Arial" w:cs="Arial"/>
          <w:kern w:val="28"/>
          <w:sz w:val="24"/>
          <w:szCs w:val="24"/>
          <w:lang w:eastAsia="es-AR"/>
        </w:rPr>
        <w:t xml:space="preserve"> unidades académicas:</w:t>
      </w:r>
      <w:r w:rsidR="00B34AA6" w:rsidRPr="003F4FBD">
        <w:rPr>
          <w:rFonts w:ascii="Arial" w:hAnsi="Arial" w:cs="Arial"/>
          <w:kern w:val="28"/>
          <w:sz w:val="24"/>
          <w:szCs w:val="24"/>
          <w:lang w:eastAsia="es-AR"/>
        </w:rPr>
        <w:t xml:space="preserve"> d</w:t>
      </w:r>
      <w:r w:rsidRPr="003F4FBD">
        <w:rPr>
          <w:rFonts w:ascii="Arial" w:hAnsi="Arial" w:cs="Arial"/>
          <w:kern w:val="28"/>
          <w:sz w:val="24"/>
          <w:szCs w:val="24"/>
          <w:lang w:eastAsia="es-AR"/>
        </w:rPr>
        <w:t>epartamento</w:t>
      </w:r>
      <w:r w:rsidR="00B34AA6" w:rsidRPr="003F4FBD">
        <w:rPr>
          <w:rFonts w:ascii="Arial" w:hAnsi="Arial" w:cs="Arial"/>
          <w:kern w:val="28"/>
          <w:sz w:val="24"/>
          <w:szCs w:val="24"/>
          <w:lang w:eastAsia="es-AR"/>
        </w:rPr>
        <w:t>s</w:t>
      </w:r>
      <w:r w:rsidRPr="003F4FBD">
        <w:rPr>
          <w:rFonts w:ascii="Arial" w:hAnsi="Arial" w:cs="Arial"/>
          <w:kern w:val="28"/>
          <w:sz w:val="24"/>
          <w:szCs w:val="24"/>
          <w:lang w:eastAsia="es-AR"/>
        </w:rPr>
        <w:t xml:space="preserve"> de Artes</w:t>
      </w:r>
      <w:r w:rsidR="003F4FBD" w:rsidRPr="003F4FBD">
        <w:rPr>
          <w:rFonts w:ascii="Arial" w:hAnsi="Arial" w:cs="Arial"/>
          <w:kern w:val="28"/>
          <w:sz w:val="24"/>
          <w:szCs w:val="24"/>
          <w:lang w:eastAsia="es-AR"/>
        </w:rPr>
        <w:t xml:space="preserve"> del Movimiento, Artes</w:t>
      </w:r>
      <w:r w:rsidRPr="003F4FBD">
        <w:rPr>
          <w:rFonts w:ascii="Arial" w:hAnsi="Arial" w:cs="Arial"/>
          <w:kern w:val="28"/>
          <w:sz w:val="24"/>
          <w:szCs w:val="24"/>
          <w:lang w:eastAsia="es-AR"/>
        </w:rPr>
        <w:t xml:space="preserve"> </w:t>
      </w:r>
      <w:r w:rsidR="0058796B" w:rsidRPr="003F4FBD">
        <w:rPr>
          <w:rFonts w:ascii="Arial" w:hAnsi="Arial" w:cs="Arial"/>
          <w:kern w:val="28"/>
          <w:sz w:val="24"/>
          <w:szCs w:val="24"/>
          <w:lang w:eastAsia="es-AR"/>
        </w:rPr>
        <w:t>Visuales</w:t>
      </w:r>
      <w:r w:rsidR="00B34AA6" w:rsidRPr="003F4FBD">
        <w:rPr>
          <w:rFonts w:ascii="Arial" w:hAnsi="Arial" w:cs="Arial"/>
          <w:kern w:val="28"/>
          <w:sz w:val="24"/>
          <w:szCs w:val="24"/>
          <w:lang w:eastAsia="es-AR"/>
        </w:rPr>
        <w:t xml:space="preserve"> y </w:t>
      </w:r>
      <w:r w:rsidRPr="003F4FBD">
        <w:rPr>
          <w:rFonts w:ascii="Arial" w:hAnsi="Arial" w:cs="Arial"/>
          <w:kern w:val="28"/>
          <w:sz w:val="24"/>
          <w:szCs w:val="24"/>
          <w:lang w:eastAsia="es-AR"/>
        </w:rPr>
        <w:t xml:space="preserve">Área </w:t>
      </w:r>
      <w:proofErr w:type="spellStart"/>
      <w:r w:rsidRPr="003F4FBD">
        <w:rPr>
          <w:rFonts w:ascii="Arial" w:hAnsi="Arial" w:cs="Arial"/>
          <w:kern w:val="28"/>
          <w:sz w:val="24"/>
          <w:szCs w:val="24"/>
          <w:lang w:eastAsia="es-AR"/>
        </w:rPr>
        <w:t>Transdepartamental</w:t>
      </w:r>
      <w:proofErr w:type="spellEnd"/>
      <w:r w:rsidR="00B34AA6" w:rsidRPr="003F4FBD">
        <w:rPr>
          <w:rFonts w:ascii="Arial" w:hAnsi="Arial" w:cs="Arial"/>
          <w:kern w:val="28"/>
          <w:sz w:val="24"/>
          <w:szCs w:val="24"/>
          <w:lang w:eastAsia="es-AR"/>
        </w:rPr>
        <w:t xml:space="preserve"> </w:t>
      </w:r>
      <w:r w:rsidRPr="003F4FBD">
        <w:rPr>
          <w:rFonts w:ascii="Arial" w:hAnsi="Arial" w:cs="Arial"/>
          <w:kern w:val="28"/>
          <w:sz w:val="24"/>
          <w:szCs w:val="24"/>
          <w:lang w:eastAsia="es-AR"/>
        </w:rPr>
        <w:t xml:space="preserve">de </w:t>
      </w:r>
      <w:r w:rsidR="0058796B" w:rsidRPr="003F4FBD">
        <w:rPr>
          <w:rFonts w:ascii="Arial" w:hAnsi="Arial" w:cs="Arial"/>
          <w:kern w:val="28"/>
          <w:sz w:val="24"/>
          <w:szCs w:val="24"/>
          <w:lang w:eastAsia="es-AR"/>
        </w:rPr>
        <w:t>Crítica de Arte</w:t>
      </w:r>
      <w:r w:rsidR="00B34AA6" w:rsidRPr="003F4FBD">
        <w:rPr>
          <w:rFonts w:ascii="Arial" w:hAnsi="Arial" w:cs="Arial"/>
          <w:kern w:val="28"/>
          <w:sz w:val="24"/>
          <w:szCs w:val="24"/>
          <w:lang w:eastAsia="es-AR"/>
        </w:rPr>
        <w:t>.</w:t>
      </w:r>
    </w:p>
    <w:p w:rsidR="00D613E2" w:rsidRPr="004D7E1F" w:rsidRDefault="00D613E2" w:rsidP="00B34AA6">
      <w:pPr>
        <w:tabs>
          <w:tab w:val="left" w:pos="142"/>
        </w:tabs>
        <w:overflowPunct w:val="0"/>
        <w:adjustRightInd w:val="0"/>
        <w:ind w:firstLine="0"/>
        <w:rPr>
          <w:rFonts w:ascii="Arial" w:hAnsi="Arial" w:cs="Arial"/>
          <w:kern w:val="28"/>
          <w:sz w:val="24"/>
          <w:szCs w:val="24"/>
          <w:lang w:eastAsia="es-AR"/>
        </w:rPr>
      </w:pPr>
      <w:r w:rsidRPr="003F4FBD">
        <w:rPr>
          <w:rFonts w:ascii="Arial" w:hAnsi="Arial" w:cs="Arial"/>
          <w:kern w:val="28"/>
          <w:sz w:val="24"/>
          <w:szCs w:val="24"/>
          <w:lang w:eastAsia="es-AR"/>
        </w:rPr>
        <w:t xml:space="preserve">En lo que respecta a la aplicación de la Decisión Administrativa N° 104/01 los procedimientos de auditoría se aplicaron en el área de Liquidación de Haberes del Rectorado sobre las liquidaciones correspondientes </w:t>
      </w:r>
      <w:r w:rsidR="002C0E7A">
        <w:rPr>
          <w:rFonts w:ascii="Arial" w:hAnsi="Arial" w:cs="Arial"/>
          <w:kern w:val="28"/>
          <w:sz w:val="24"/>
          <w:szCs w:val="24"/>
          <w:lang w:eastAsia="es-AR"/>
        </w:rPr>
        <w:t>al periodo entre el 1 de abril de 2018 al 31 de marzo de 2019</w:t>
      </w:r>
      <w:r w:rsidR="002C0E7A" w:rsidRPr="003F4FBD">
        <w:rPr>
          <w:rFonts w:ascii="Arial" w:hAnsi="Arial" w:cs="Arial"/>
          <w:kern w:val="28"/>
          <w:sz w:val="24"/>
          <w:szCs w:val="24"/>
          <w:lang w:eastAsia="es-AR"/>
        </w:rPr>
        <w:t xml:space="preserve">  </w:t>
      </w:r>
      <w:r w:rsidRPr="003F4FBD">
        <w:rPr>
          <w:rFonts w:ascii="Arial" w:hAnsi="Arial" w:cs="Arial"/>
          <w:kern w:val="28"/>
          <w:sz w:val="24"/>
          <w:szCs w:val="24"/>
          <w:lang w:eastAsia="es-AR"/>
        </w:rPr>
        <w:t>para la totalidad de la planta de la Universidad.</w:t>
      </w:r>
      <w:r w:rsidRPr="00B34AA6">
        <w:rPr>
          <w:rFonts w:ascii="Arial" w:hAnsi="Arial" w:cs="Arial"/>
          <w:kern w:val="28"/>
          <w:sz w:val="24"/>
          <w:szCs w:val="24"/>
          <w:lang w:eastAsia="es-AR"/>
        </w:rPr>
        <w:t xml:space="preserve"> </w:t>
      </w:r>
    </w:p>
    <w:p w:rsidR="00D613E2" w:rsidRDefault="00D613E2" w:rsidP="00B34AA6">
      <w:pPr>
        <w:tabs>
          <w:tab w:val="left" w:pos="142"/>
        </w:tabs>
        <w:overflowPunct w:val="0"/>
        <w:adjustRightInd w:val="0"/>
        <w:ind w:firstLine="0"/>
        <w:rPr>
          <w:rFonts w:ascii="Arial" w:hAnsi="Arial" w:cs="Arial"/>
          <w:kern w:val="28"/>
          <w:sz w:val="24"/>
          <w:szCs w:val="24"/>
          <w:lang w:eastAsia="es-AR"/>
        </w:rPr>
      </w:pPr>
      <w:r>
        <w:rPr>
          <w:rFonts w:ascii="Arial" w:hAnsi="Arial" w:cs="Arial"/>
          <w:kern w:val="28"/>
          <w:sz w:val="24"/>
          <w:szCs w:val="24"/>
          <w:lang w:eastAsia="es-AR"/>
        </w:rPr>
        <w:t>El análisis se realizó</w:t>
      </w:r>
      <w:r w:rsidRPr="007D31B3">
        <w:rPr>
          <w:rFonts w:ascii="Arial" w:hAnsi="Arial" w:cs="Arial"/>
          <w:kern w:val="28"/>
          <w:sz w:val="24"/>
          <w:szCs w:val="24"/>
          <w:lang w:eastAsia="es-AR"/>
        </w:rPr>
        <w:t xml:space="preserve"> conforme a las Normas de Auditoría Interna Gubernamental (</w:t>
      </w:r>
      <w:r>
        <w:rPr>
          <w:rFonts w:ascii="Arial" w:hAnsi="Arial" w:cs="Arial"/>
          <w:kern w:val="28"/>
          <w:sz w:val="24"/>
          <w:szCs w:val="24"/>
          <w:lang w:eastAsia="es-AR"/>
        </w:rPr>
        <w:t>Resolución</w:t>
      </w:r>
      <w:r w:rsidRPr="007D31B3">
        <w:rPr>
          <w:rFonts w:ascii="Arial" w:hAnsi="Arial" w:cs="Arial"/>
          <w:kern w:val="28"/>
          <w:sz w:val="24"/>
          <w:szCs w:val="24"/>
          <w:lang w:eastAsia="es-AR"/>
        </w:rPr>
        <w:t xml:space="preserve"> </w:t>
      </w:r>
      <w:r>
        <w:rPr>
          <w:rFonts w:ascii="Arial" w:hAnsi="Arial" w:cs="Arial"/>
          <w:kern w:val="28"/>
          <w:sz w:val="24"/>
          <w:szCs w:val="24"/>
          <w:lang w:eastAsia="es-AR"/>
        </w:rPr>
        <w:t xml:space="preserve">SGN </w:t>
      </w:r>
      <w:r w:rsidRPr="007D31B3">
        <w:rPr>
          <w:rFonts w:ascii="Arial" w:hAnsi="Arial" w:cs="Arial"/>
          <w:kern w:val="28"/>
          <w:sz w:val="24"/>
          <w:szCs w:val="24"/>
          <w:lang w:eastAsia="es-AR"/>
        </w:rPr>
        <w:t>N° 152/02)</w:t>
      </w:r>
      <w:r>
        <w:rPr>
          <w:rFonts w:ascii="Arial" w:hAnsi="Arial" w:cs="Arial"/>
          <w:kern w:val="28"/>
          <w:sz w:val="24"/>
          <w:szCs w:val="24"/>
          <w:lang w:eastAsia="es-AR"/>
        </w:rPr>
        <w:t xml:space="preserve"> y</w:t>
      </w:r>
      <w:r w:rsidRPr="007D31B3">
        <w:rPr>
          <w:rFonts w:ascii="Arial" w:hAnsi="Arial" w:cs="Arial"/>
          <w:kern w:val="28"/>
          <w:sz w:val="24"/>
          <w:szCs w:val="24"/>
          <w:lang w:eastAsia="es-AR"/>
        </w:rPr>
        <w:t xml:space="preserve"> al Manual de Control Interno Gubernamental (</w:t>
      </w:r>
      <w:r>
        <w:rPr>
          <w:rFonts w:ascii="Arial" w:hAnsi="Arial" w:cs="Arial"/>
          <w:kern w:val="28"/>
          <w:sz w:val="24"/>
          <w:szCs w:val="24"/>
          <w:lang w:eastAsia="es-AR"/>
        </w:rPr>
        <w:t xml:space="preserve">Resolución SGN </w:t>
      </w:r>
      <w:r w:rsidRPr="007D31B3">
        <w:rPr>
          <w:rFonts w:ascii="Arial" w:hAnsi="Arial" w:cs="Arial"/>
          <w:kern w:val="28"/>
          <w:sz w:val="24"/>
          <w:szCs w:val="24"/>
          <w:lang w:eastAsia="es-AR"/>
        </w:rPr>
        <w:t>N° 03/11</w:t>
      </w:r>
      <w:r>
        <w:rPr>
          <w:rFonts w:ascii="Arial" w:hAnsi="Arial" w:cs="Arial"/>
          <w:kern w:val="28"/>
          <w:sz w:val="24"/>
          <w:szCs w:val="24"/>
          <w:lang w:eastAsia="es-AR"/>
        </w:rPr>
        <w:t>).</w:t>
      </w:r>
    </w:p>
    <w:p w:rsidR="00B34AA6" w:rsidRDefault="00D613E2" w:rsidP="00D613E2">
      <w:pPr>
        <w:tabs>
          <w:tab w:val="left" w:pos="426"/>
          <w:tab w:val="left" w:pos="1276"/>
        </w:tabs>
        <w:overflowPunct w:val="0"/>
        <w:adjustRightInd w:val="0"/>
        <w:ind w:firstLine="0"/>
        <w:rPr>
          <w:rFonts w:ascii="Arial" w:hAnsi="Arial" w:cs="Arial"/>
          <w:kern w:val="28"/>
          <w:sz w:val="24"/>
          <w:szCs w:val="24"/>
          <w:lang w:val="es-AR" w:eastAsia="es-AR"/>
        </w:rPr>
      </w:pPr>
      <w:r w:rsidRPr="00423C3E">
        <w:rPr>
          <w:rFonts w:ascii="Arial" w:hAnsi="Arial" w:cs="Arial"/>
          <w:kern w:val="28"/>
          <w:sz w:val="24"/>
          <w:szCs w:val="24"/>
          <w:lang w:eastAsia="es-AR"/>
        </w:rPr>
        <w:t xml:space="preserve">De la aplicación de procedimientos de auditoría se pudo </w:t>
      </w:r>
      <w:r w:rsidRPr="00423C3E">
        <w:rPr>
          <w:rFonts w:ascii="Arial" w:hAnsi="Arial" w:cs="Arial"/>
          <w:bCs/>
          <w:iCs/>
          <w:kern w:val="28"/>
          <w:sz w:val="24"/>
          <w:szCs w:val="24"/>
          <w:lang w:eastAsia="es-AR"/>
        </w:rPr>
        <w:t xml:space="preserve">constatar la existencia de la certificación del cumplimiento de las prestaciones del personal dependiente del </w:t>
      </w:r>
      <w:r w:rsidR="00B34AA6" w:rsidRPr="00423C3E">
        <w:rPr>
          <w:rFonts w:ascii="Arial" w:hAnsi="Arial" w:cs="Arial"/>
          <w:bCs/>
          <w:iCs/>
          <w:kern w:val="28"/>
          <w:sz w:val="24"/>
          <w:szCs w:val="24"/>
          <w:lang w:eastAsia="es-AR"/>
        </w:rPr>
        <w:t>Rectorado</w:t>
      </w:r>
      <w:r w:rsidR="00B34AA6" w:rsidRPr="00423C3E">
        <w:rPr>
          <w:rFonts w:ascii="Arial" w:hAnsi="Arial" w:cs="Arial"/>
          <w:kern w:val="28"/>
          <w:sz w:val="24"/>
          <w:szCs w:val="24"/>
          <w:lang w:val="es-AR" w:eastAsia="es-AR"/>
        </w:rPr>
        <w:t>.</w:t>
      </w:r>
      <w:r w:rsidR="00B34AA6" w:rsidRPr="00EE0867">
        <w:rPr>
          <w:rFonts w:ascii="Arial" w:hAnsi="Arial" w:cs="Arial"/>
          <w:kern w:val="28"/>
          <w:sz w:val="24"/>
          <w:szCs w:val="24"/>
          <w:lang w:val="es-AR" w:eastAsia="es-AR"/>
        </w:rPr>
        <w:t xml:space="preserve"> </w:t>
      </w:r>
    </w:p>
    <w:p w:rsidR="00D2486D" w:rsidRPr="0095765C" w:rsidRDefault="00D2486D" w:rsidP="00D2486D">
      <w:pPr>
        <w:tabs>
          <w:tab w:val="left" w:pos="426"/>
          <w:tab w:val="left" w:pos="1276"/>
        </w:tabs>
        <w:overflowPunct w:val="0"/>
        <w:adjustRightInd w:val="0"/>
        <w:spacing w:before="0"/>
        <w:ind w:firstLine="0"/>
        <w:rPr>
          <w:rFonts w:ascii="Arial" w:hAnsi="Arial" w:cs="Arial"/>
          <w:kern w:val="28"/>
          <w:sz w:val="24"/>
          <w:szCs w:val="24"/>
          <w:lang w:val="es-AR" w:eastAsia="es-AR"/>
        </w:rPr>
      </w:pPr>
      <w:r w:rsidRPr="0095765C">
        <w:rPr>
          <w:rFonts w:ascii="Arial" w:hAnsi="Arial" w:cs="Arial"/>
          <w:kern w:val="28"/>
          <w:sz w:val="24"/>
          <w:szCs w:val="24"/>
          <w:lang w:val="es-AR" w:eastAsia="es-AR"/>
        </w:rPr>
        <w:t xml:space="preserve">Algunos no docentes </w:t>
      </w:r>
      <w:r w:rsidR="009A004E" w:rsidRPr="0095765C">
        <w:rPr>
          <w:rFonts w:ascii="Arial" w:hAnsi="Arial" w:cs="Arial"/>
          <w:kern w:val="28"/>
          <w:sz w:val="24"/>
          <w:szCs w:val="24"/>
          <w:lang w:val="es-AR" w:eastAsia="es-AR"/>
        </w:rPr>
        <w:t xml:space="preserve">ingresantes </w:t>
      </w:r>
      <w:r w:rsidRPr="0095765C">
        <w:rPr>
          <w:rFonts w:ascii="Arial" w:hAnsi="Arial" w:cs="Arial"/>
          <w:kern w:val="28"/>
          <w:sz w:val="24"/>
          <w:szCs w:val="24"/>
          <w:lang w:val="es-AR" w:eastAsia="es-AR"/>
        </w:rPr>
        <w:t>no han firmado la Declaración Jurada de Incompatibilidad del Cargo con un Haber Jubilatorio, pese a la solicitud por parte de la Administración de</w:t>
      </w:r>
      <w:r w:rsidR="0095765C" w:rsidRPr="0095765C">
        <w:rPr>
          <w:rFonts w:ascii="Arial" w:hAnsi="Arial" w:cs="Arial"/>
          <w:kern w:val="28"/>
          <w:sz w:val="24"/>
          <w:szCs w:val="24"/>
          <w:lang w:val="es-AR" w:eastAsia="es-AR"/>
        </w:rPr>
        <w:t>l Departamento de Artes Visuales</w:t>
      </w:r>
      <w:r w:rsidRPr="0095765C">
        <w:rPr>
          <w:rFonts w:ascii="Arial" w:hAnsi="Arial" w:cs="Arial"/>
          <w:kern w:val="28"/>
          <w:sz w:val="24"/>
          <w:szCs w:val="24"/>
          <w:lang w:val="es-AR" w:eastAsia="es-AR"/>
        </w:rPr>
        <w:t xml:space="preserve">. </w:t>
      </w:r>
    </w:p>
    <w:p w:rsidR="00D2486D" w:rsidRDefault="00D2486D" w:rsidP="009A004E">
      <w:pPr>
        <w:tabs>
          <w:tab w:val="left" w:pos="567"/>
          <w:tab w:val="left" w:pos="1276"/>
        </w:tabs>
        <w:overflowPunct w:val="0"/>
        <w:adjustRightInd w:val="0"/>
        <w:spacing w:before="0"/>
        <w:ind w:firstLine="0"/>
        <w:rPr>
          <w:rFonts w:ascii="Arial" w:hAnsi="Arial" w:cs="Arial"/>
          <w:bCs/>
          <w:iCs/>
          <w:kern w:val="28"/>
          <w:sz w:val="24"/>
          <w:szCs w:val="24"/>
          <w:lang w:eastAsia="es-AR"/>
        </w:rPr>
      </w:pPr>
      <w:r w:rsidRPr="0095765C">
        <w:rPr>
          <w:rFonts w:ascii="Arial" w:hAnsi="Arial" w:cs="Arial"/>
          <w:bCs/>
          <w:iCs/>
          <w:kern w:val="28"/>
          <w:sz w:val="24"/>
          <w:szCs w:val="24"/>
          <w:lang w:eastAsia="es-AR"/>
        </w:rPr>
        <w:t>En función al objeto planteado, al alcance y a la tarea realizada se concluye</w:t>
      </w:r>
      <w:r>
        <w:rPr>
          <w:rFonts w:ascii="Arial" w:hAnsi="Arial" w:cs="Arial"/>
          <w:bCs/>
          <w:iCs/>
          <w:kern w:val="28"/>
          <w:sz w:val="24"/>
          <w:szCs w:val="24"/>
          <w:lang w:eastAsia="es-AR"/>
        </w:rPr>
        <w:t xml:space="preserve"> que el Rectorado de la Universidad Nacional de las Artes, </w:t>
      </w:r>
      <w:r w:rsidRPr="00912917">
        <w:rPr>
          <w:rFonts w:ascii="Arial" w:hAnsi="Arial" w:cs="Arial"/>
          <w:bCs/>
          <w:iCs/>
          <w:kern w:val="28"/>
          <w:sz w:val="24"/>
          <w:szCs w:val="24"/>
          <w:lang w:eastAsia="es-AR"/>
        </w:rPr>
        <w:t>ha dado cumplimiento a la normativa detallada en el punto V de este informe</w:t>
      </w:r>
      <w:r w:rsidR="00912917" w:rsidRPr="00912917">
        <w:rPr>
          <w:rFonts w:ascii="Arial" w:hAnsi="Arial" w:cs="Arial"/>
          <w:bCs/>
          <w:iCs/>
          <w:kern w:val="28"/>
          <w:sz w:val="24"/>
          <w:szCs w:val="24"/>
          <w:lang w:eastAsia="es-AR"/>
        </w:rPr>
        <w:t>.</w:t>
      </w:r>
    </w:p>
    <w:p w:rsidR="00912917" w:rsidRDefault="00D2486D" w:rsidP="009A004E">
      <w:pPr>
        <w:tabs>
          <w:tab w:val="left" w:pos="567"/>
          <w:tab w:val="left" w:pos="1276"/>
        </w:tabs>
        <w:overflowPunct w:val="0"/>
        <w:adjustRightInd w:val="0"/>
        <w:spacing w:before="0" w:after="0"/>
        <w:ind w:firstLine="0"/>
        <w:rPr>
          <w:rFonts w:ascii="Arial" w:hAnsi="Arial" w:cs="Arial"/>
          <w:bCs/>
          <w:iCs/>
          <w:kern w:val="28"/>
          <w:sz w:val="24"/>
          <w:szCs w:val="24"/>
          <w:lang w:eastAsia="es-AR"/>
        </w:rPr>
      </w:pPr>
      <w:r w:rsidRPr="00912917">
        <w:rPr>
          <w:rFonts w:ascii="Arial" w:hAnsi="Arial" w:cs="Arial"/>
          <w:bCs/>
          <w:iCs/>
          <w:kern w:val="28"/>
          <w:sz w:val="24"/>
          <w:szCs w:val="24"/>
          <w:lang w:eastAsia="es-AR"/>
        </w:rPr>
        <w:t>En cuanto al cumplimiento a las disposiciones sobre incompatibilidades (Decreto N° 894/01 para el personal no docente), las tres unidades académicas (</w:t>
      </w:r>
      <w:r w:rsidR="00423C3E" w:rsidRPr="00912917">
        <w:rPr>
          <w:rFonts w:ascii="Arial" w:hAnsi="Arial" w:cs="Arial"/>
          <w:kern w:val="28"/>
          <w:sz w:val="24"/>
          <w:szCs w:val="24"/>
          <w:lang w:eastAsia="es-AR"/>
        </w:rPr>
        <w:t xml:space="preserve">Artes del Movimiento, Artes Visuales y Área </w:t>
      </w:r>
      <w:proofErr w:type="spellStart"/>
      <w:r w:rsidR="00423C3E" w:rsidRPr="00912917">
        <w:rPr>
          <w:rFonts w:ascii="Arial" w:hAnsi="Arial" w:cs="Arial"/>
          <w:kern w:val="28"/>
          <w:sz w:val="24"/>
          <w:szCs w:val="24"/>
          <w:lang w:eastAsia="es-AR"/>
        </w:rPr>
        <w:t>Transdepartamental</w:t>
      </w:r>
      <w:proofErr w:type="spellEnd"/>
      <w:r w:rsidR="00423C3E" w:rsidRPr="00912917">
        <w:rPr>
          <w:rFonts w:ascii="Arial" w:hAnsi="Arial" w:cs="Arial"/>
          <w:kern w:val="28"/>
          <w:sz w:val="24"/>
          <w:szCs w:val="24"/>
          <w:lang w:eastAsia="es-AR"/>
        </w:rPr>
        <w:t xml:space="preserve"> de Crítica de Arte</w:t>
      </w:r>
      <w:r w:rsidRPr="00912917">
        <w:rPr>
          <w:rFonts w:ascii="Arial" w:hAnsi="Arial" w:cs="Arial"/>
          <w:bCs/>
          <w:iCs/>
          <w:kern w:val="28"/>
          <w:sz w:val="24"/>
          <w:szCs w:val="24"/>
          <w:lang w:eastAsia="es-AR"/>
        </w:rPr>
        <w:t>) se consideran que han cumplido</w:t>
      </w:r>
      <w:r w:rsidR="00912917" w:rsidRPr="00912917">
        <w:rPr>
          <w:rFonts w:ascii="Arial" w:hAnsi="Arial" w:cs="Arial"/>
          <w:bCs/>
          <w:iCs/>
          <w:kern w:val="28"/>
          <w:sz w:val="24"/>
          <w:szCs w:val="24"/>
          <w:lang w:eastAsia="es-AR"/>
        </w:rPr>
        <w:t>.</w:t>
      </w:r>
    </w:p>
    <w:p w:rsidR="00912917" w:rsidRDefault="00912917" w:rsidP="009A004E">
      <w:pPr>
        <w:tabs>
          <w:tab w:val="left" w:pos="567"/>
          <w:tab w:val="left" w:pos="1276"/>
        </w:tabs>
        <w:overflowPunct w:val="0"/>
        <w:adjustRightInd w:val="0"/>
        <w:spacing w:before="0" w:after="0"/>
        <w:ind w:firstLine="0"/>
        <w:rPr>
          <w:rFonts w:ascii="Arial" w:hAnsi="Arial" w:cs="Arial"/>
          <w:bCs/>
          <w:iCs/>
          <w:kern w:val="28"/>
          <w:sz w:val="24"/>
          <w:szCs w:val="24"/>
          <w:lang w:eastAsia="es-AR"/>
        </w:rPr>
      </w:pPr>
    </w:p>
    <w:p w:rsidR="00B34AA6" w:rsidRDefault="00912917" w:rsidP="009A004E">
      <w:pPr>
        <w:tabs>
          <w:tab w:val="left" w:pos="567"/>
          <w:tab w:val="left" w:pos="1276"/>
        </w:tabs>
        <w:overflowPunct w:val="0"/>
        <w:adjustRightInd w:val="0"/>
        <w:spacing w:before="0" w:after="0"/>
        <w:ind w:firstLine="0"/>
        <w:rPr>
          <w:rFonts w:ascii="Arial" w:hAnsi="Arial" w:cs="Arial"/>
          <w:bCs/>
          <w:iCs/>
          <w:kern w:val="28"/>
          <w:sz w:val="24"/>
          <w:szCs w:val="24"/>
          <w:lang w:eastAsia="es-AR"/>
        </w:rPr>
      </w:pPr>
      <w:r>
        <w:rPr>
          <w:rFonts w:ascii="Arial" w:hAnsi="Arial" w:cs="Arial"/>
          <w:bCs/>
          <w:iCs/>
          <w:kern w:val="28"/>
          <w:sz w:val="24"/>
          <w:szCs w:val="24"/>
          <w:lang w:eastAsia="es-AR"/>
        </w:rPr>
        <w:lastRenderedPageBreak/>
        <w:t xml:space="preserve"> </w:t>
      </w:r>
    </w:p>
    <w:p w:rsidR="00D613E2" w:rsidRPr="007317F3" w:rsidRDefault="00D613E2" w:rsidP="009A004E">
      <w:pPr>
        <w:numPr>
          <w:ilvl w:val="0"/>
          <w:numId w:val="8"/>
        </w:numPr>
        <w:tabs>
          <w:tab w:val="left" w:pos="-567"/>
        </w:tabs>
        <w:overflowPunct w:val="0"/>
        <w:adjustRightInd w:val="0"/>
        <w:spacing w:before="0" w:after="0"/>
        <w:contextualSpacing/>
        <w:rPr>
          <w:rFonts w:ascii="Arial" w:hAnsi="Arial" w:cs="Arial"/>
          <w:b/>
          <w:kern w:val="28"/>
          <w:sz w:val="24"/>
          <w:szCs w:val="24"/>
          <w:lang w:val="es-AR" w:eastAsia="es-AR"/>
        </w:rPr>
      </w:pPr>
      <w:r>
        <w:rPr>
          <w:rFonts w:ascii="Arial" w:hAnsi="Arial" w:cs="Arial"/>
          <w:b/>
          <w:kern w:val="28"/>
          <w:sz w:val="24"/>
          <w:szCs w:val="24"/>
          <w:lang w:val="es-AR" w:eastAsia="es-AR"/>
        </w:rPr>
        <w:t>Lugar y Fecha, Firma y Sello</w:t>
      </w:r>
    </w:p>
    <w:p w:rsidR="00D613E2" w:rsidRPr="007317F3" w:rsidRDefault="0052190F" w:rsidP="009A004E">
      <w:pPr>
        <w:tabs>
          <w:tab w:val="left" w:pos="-567"/>
        </w:tabs>
        <w:overflowPunct w:val="0"/>
        <w:adjustRightInd w:val="0"/>
        <w:spacing w:before="0" w:after="0"/>
        <w:ind w:firstLine="0"/>
        <w:contextualSpacing/>
        <w:rPr>
          <w:rFonts w:ascii="Arial" w:hAnsi="Arial" w:cs="Arial"/>
          <w:b/>
          <w:kern w:val="28"/>
          <w:sz w:val="24"/>
          <w:szCs w:val="24"/>
          <w:lang w:val="es-AR" w:eastAsia="es-AR"/>
        </w:rPr>
      </w:pPr>
      <w:r>
        <w:rPr>
          <w:rFonts w:ascii="Arial" w:hAnsi="Arial" w:cs="Arial"/>
          <w:b/>
          <w:kern w:val="28"/>
          <w:sz w:val="24"/>
          <w:szCs w:val="24"/>
          <w:lang w:val="es-AR" w:eastAsia="es-AR"/>
        </w:rPr>
        <w:pict>
          <v:shape id="_x0000_i1030" type="#_x0000_t75" style="width:418.75pt;height:5.65pt" o:hrpct="0" o:hralign="center" o:hr="t">
            <v:imagedata r:id="rId9" o:title="BD21328_"/>
          </v:shape>
        </w:pict>
      </w:r>
    </w:p>
    <w:p w:rsidR="00D613E2" w:rsidRPr="00BA066E" w:rsidRDefault="00D613E2" w:rsidP="00D2486D">
      <w:pPr>
        <w:spacing w:before="0"/>
        <w:ind w:firstLine="0"/>
        <w:rPr>
          <w:rFonts w:ascii="Arial" w:hAnsi="Arial" w:cs="Arial"/>
          <w:color w:val="000000"/>
          <w:spacing w:val="-4"/>
          <w:sz w:val="24"/>
          <w:szCs w:val="24"/>
        </w:rPr>
      </w:pPr>
      <w:r w:rsidRPr="00BA066E">
        <w:rPr>
          <w:rFonts w:ascii="Arial" w:hAnsi="Arial" w:cs="Arial"/>
          <w:color w:val="000000"/>
          <w:spacing w:val="-4"/>
          <w:sz w:val="24"/>
          <w:szCs w:val="24"/>
        </w:rPr>
        <w:t>Buenos Aires,</w:t>
      </w:r>
      <w:r>
        <w:rPr>
          <w:rFonts w:ascii="Arial" w:hAnsi="Arial" w:cs="Arial"/>
          <w:color w:val="000000"/>
          <w:spacing w:val="-4"/>
          <w:sz w:val="24"/>
          <w:szCs w:val="24"/>
        </w:rPr>
        <w:t xml:space="preserve"> </w:t>
      </w:r>
      <w:r w:rsidR="003E1034">
        <w:rPr>
          <w:rFonts w:ascii="Arial" w:hAnsi="Arial" w:cs="Arial"/>
          <w:color w:val="000000"/>
          <w:spacing w:val="-4"/>
          <w:sz w:val="24"/>
          <w:szCs w:val="24"/>
        </w:rPr>
        <w:t xml:space="preserve"> </w:t>
      </w:r>
      <w:r w:rsidR="00E71A1C">
        <w:rPr>
          <w:rFonts w:ascii="Arial" w:hAnsi="Arial" w:cs="Arial"/>
          <w:color w:val="000000"/>
          <w:spacing w:val="-4"/>
          <w:sz w:val="24"/>
          <w:szCs w:val="24"/>
        </w:rPr>
        <w:t xml:space="preserve"> 24 de </w:t>
      </w:r>
      <w:r w:rsidR="003E1034">
        <w:rPr>
          <w:rFonts w:ascii="Arial" w:hAnsi="Arial" w:cs="Arial"/>
          <w:color w:val="000000"/>
          <w:spacing w:val="-4"/>
          <w:sz w:val="24"/>
          <w:szCs w:val="24"/>
        </w:rPr>
        <w:t>junio</w:t>
      </w:r>
      <w:r w:rsidRPr="00BA066E">
        <w:rPr>
          <w:rFonts w:ascii="Arial" w:hAnsi="Arial" w:cs="Arial"/>
          <w:color w:val="000000"/>
          <w:spacing w:val="-4"/>
          <w:sz w:val="24"/>
          <w:szCs w:val="24"/>
        </w:rPr>
        <w:t xml:space="preserve"> </w:t>
      </w:r>
      <w:r w:rsidR="00B34AA6">
        <w:rPr>
          <w:rFonts w:ascii="Arial" w:hAnsi="Arial" w:cs="Arial"/>
          <w:color w:val="000000"/>
          <w:spacing w:val="-4"/>
          <w:sz w:val="24"/>
          <w:szCs w:val="24"/>
        </w:rPr>
        <w:t>de 201</w:t>
      </w:r>
      <w:r w:rsidR="003E1034">
        <w:rPr>
          <w:rFonts w:ascii="Arial" w:hAnsi="Arial" w:cs="Arial"/>
          <w:color w:val="000000"/>
          <w:spacing w:val="-4"/>
          <w:sz w:val="24"/>
          <w:szCs w:val="24"/>
        </w:rPr>
        <w:t>9</w:t>
      </w:r>
      <w:r>
        <w:rPr>
          <w:rFonts w:ascii="Arial" w:hAnsi="Arial" w:cs="Arial"/>
          <w:color w:val="000000"/>
          <w:spacing w:val="-4"/>
          <w:sz w:val="24"/>
          <w:szCs w:val="24"/>
        </w:rPr>
        <w:t>.</w:t>
      </w:r>
      <w:r w:rsidRPr="00BA066E">
        <w:rPr>
          <w:rFonts w:ascii="Arial" w:hAnsi="Arial" w:cs="Arial"/>
          <w:color w:val="000000"/>
          <w:spacing w:val="-4"/>
          <w:sz w:val="24"/>
          <w:szCs w:val="24"/>
        </w:rPr>
        <w:br w:type="page"/>
      </w:r>
    </w:p>
    <w:p w:rsidR="00D613E2" w:rsidRDefault="00D613E2" w:rsidP="00D613E2">
      <w:pPr>
        <w:tabs>
          <w:tab w:val="left" w:pos="-567"/>
        </w:tabs>
        <w:overflowPunct w:val="0"/>
        <w:adjustRightInd w:val="0"/>
        <w:ind w:right="-142" w:firstLine="0"/>
        <w:contextualSpacing/>
        <w:jc w:val="right"/>
        <w:rPr>
          <w:rFonts w:ascii="Arial" w:hAnsi="Arial" w:cs="Arial"/>
          <w:b/>
          <w:kern w:val="28"/>
          <w:sz w:val="24"/>
          <w:szCs w:val="24"/>
          <w:lang w:eastAsia="es-AR"/>
        </w:rPr>
      </w:pPr>
      <w:r>
        <w:rPr>
          <w:rFonts w:ascii="Arial" w:hAnsi="Arial" w:cs="Arial"/>
          <w:b/>
          <w:kern w:val="28"/>
          <w:sz w:val="24"/>
          <w:szCs w:val="24"/>
          <w:lang w:eastAsia="es-AR"/>
        </w:rPr>
        <w:lastRenderedPageBreak/>
        <w:t>Informe Analítico</w:t>
      </w:r>
    </w:p>
    <w:p w:rsidR="00D613E2" w:rsidRDefault="000A6CE1" w:rsidP="00D613E2">
      <w:pPr>
        <w:tabs>
          <w:tab w:val="left" w:pos="-426"/>
        </w:tabs>
        <w:overflowPunct w:val="0"/>
        <w:adjustRightInd w:val="0"/>
        <w:ind w:left="5812" w:right="-142" w:firstLine="0"/>
        <w:contextualSpacing/>
        <w:rPr>
          <w:rFonts w:ascii="Arial" w:hAnsi="Arial" w:cs="Arial"/>
          <w:kern w:val="28"/>
          <w:sz w:val="24"/>
          <w:szCs w:val="24"/>
          <w:lang w:eastAsia="es-AR"/>
        </w:rPr>
      </w:pPr>
      <w:r>
        <w:rPr>
          <w:rFonts w:ascii="Arial" w:hAnsi="Arial" w:cs="Arial"/>
          <w:kern w:val="28"/>
          <w:sz w:val="24"/>
          <w:szCs w:val="24"/>
          <w:lang w:eastAsia="es-AR"/>
        </w:rPr>
        <w:pict>
          <v:shape id="_x0000_i1031" type="#_x0000_t75" style="width:345pt;height:7.5pt" o:hrpct="0" o:hralign="center" o:hr="t">
            <v:imagedata r:id="rId9" o:title="BD21328_"/>
          </v:shape>
        </w:pict>
      </w:r>
    </w:p>
    <w:p w:rsidR="00D613E2" w:rsidRPr="00055E32" w:rsidRDefault="00D613E2" w:rsidP="00D613E2">
      <w:pPr>
        <w:overflowPunct w:val="0"/>
        <w:adjustRightInd w:val="0"/>
        <w:ind w:firstLine="0"/>
        <w:contextualSpacing/>
        <w:rPr>
          <w:rFonts w:ascii="Arial" w:hAnsi="Arial" w:cs="Arial"/>
          <w:kern w:val="28"/>
          <w:sz w:val="24"/>
          <w:szCs w:val="24"/>
          <w:lang w:eastAsia="es-AR"/>
        </w:rPr>
      </w:pPr>
    </w:p>
    <w:p w:rsidR="00D613E2" w:rsidRDefault="00D613E2" w:rsidP="00D613E2">
      <w:pPr>
        <w:numPr>
          <w:ilvl w:val="0"/>
          <w:numId w:val="14"/>
        </w:numPr>
        <w:tabs>
          <w:tab w:val="left" w:pos="-567"/>
        </w:tabs>
        <w:overflowPunct w:val="0"/>
        <w:adjustRightInd w:val="0"/>
        <w:spacing w:before="0" w:after="0"/>
        <w:contextualSpacing/>
        <w:rPr>
          <w:rFonts w:ascii="Arial" w:hAnsi="Arial" w:cs="Arial"/>
          <w:b/>
          <w:kern w:val="28"/>
          <w:sz w:val="24"/>
          <w:szCs w:val="24"/>
          <w:lang w:val="es-AR" w:eastAsia="es-AR"/>
        </w:rPr>
      </w:pPr>
      <w:r>
        <w:rPr>
          <w:rFonts w:ascii="Arial" w:hAnsi="Arial" w:cs="Arial"/>
          <w:b/>
          <w:kern w:val="28"/>
          <w:sz w:val="24"/>
          <w:szCs w:val="24"/>
          <w:lang w:val="es-AR" w:eastAsia="es-AR"/>
        </w:rPr>
        <w:t>Jurisdicción u Organismo</w:t>
      </w:r>
    </w:p>
    <w:p w:rsidR="00D613E2" w:rsidRDefault="0052190F" w:rsidP="00D613E2">
      <w:pPr>
        <w:overflowPunct w:val="0"/>
        <w:adjustRightInd w:val="0"/>
        <w:ind w:right="-142" w:firstLine="0"/>
        <w:contextualSpacing/>
      </w:pPr>
      <w:r>
        <w:pict>
          <v:shape id="_x0000_i1032" type="#_x0000_t75" style="width:418.75pt;height:5.65pt" o:hrpct="0" o:hralign="center" o:hr="t">
            <v:imagedata r:id="rId9" o:title="BD21328_"/>
          </v:shape>
        </w:pict>
      </w:r>
    </w:p>
    <w:p w:rsidR="00D613E2" w:rsidRPr="000A0F7A" w:rsidRDefault="00D613E2" w:rsidP="00D613E2">
      <w:pPr>
        <w:overflowPunct w:val="0"/>
        <w:adjustRightInd w:val="0"/>
        <w:ind w:firstLine="0"/>
        <w:contextualSpacing/>
        <w:rPr>
          <w:rFonts w:ascii="Arial" w:hAnsi="Arial" w:cs="Arial"/>
          <w:kern w:val="28"/>
          <w:sz w:val="24"/>
          <w:szCs w:val="24"/>
          <w:lang w:eastAsia="es-AR"/>
        </w:rPr>
      </w:pPr>
      <w:r w:rsidRPr="000A0F7A">
        <w:rPr>
          <w:rFonts w:ascii="Arial" w:hAnsi="Arial" w:cs="Arial"/>
          <w:kern w:val="28"/>
          <w:sz w:val="24"/>
          <w:szCs w:val="24"/>
          <w:lang w:eastAsia="es-AR"/>
        </w:rPr>
        <w:t>Un</w:t>
      </w:r>
      <w:r>
        <w:rPr>
          <w:rFonts w:ascii="Arial" w:hAnsi="Arial" w:cs="Arial"/>
          <w:kern w:val="28"/>
          <w:sz w:val="24"/>
          <w:szCs w:val="24"/>
          <w:lang w:eastAsia="es-AR"/>
        </w:rPr>
        <w:t>iversidad Nacional de las Artes-UNA</w:t>
      </w:r>
    </w:p>
    <w:p w:rsidR="00D613E2" w:rsidRDefault="00D613E2" w:rsidP="00D613E2">
      <w:pPr>
        <w:overflowPunct w:val="0"/>
        <w:adjustRightInd w:val="0"/>
        <w:spacing w:before="0" w:after="0"/>
        <w:ind w:firstLine="0"/>
        <w:contextualSpacing/>
        <w:jc w:val="left"/>
        <w:rPr>
          <w:rFonts w:ascii="Arial" w:hAnsi="Arial" w:cs="Arial"/>
          <w:kern w:val="28"/>
          <w:sz w:val="24"/>
          <w:szCs w:val="24"/>
          <w:lang w:eastAsia="es-AR"/>
        </w:rPr>
      </w:pPr>
      <w:r>
        <w:rPr>
          <w:rFonts w:ascii="Arial" w:hAnsi="Arial" w:cs="Arial"/>
          <w:kern w:val="28"/>
          <w:sz w:val="24"/>
          <w:szCs w:val="24"/>
          <w:lang w:eastAsia="es-AR"/>
        </w:rPr>
        <w:t xml:space="preserve">Proyecto de Auditoría: </w:t>
      </w:r>
      <w:r w:rsidR="00B34AA6">
        <w:rPr>
          <w:rFonts w:ascii="Arial" w:hAnsi="Arial" w:cs="Arial"/>
          <w:kern w:val="28"/>
          <w:sz w:val="24"/>
          <w:szCs w:val="24"/>
          <w:lang w:eastAsia="es-AR"/>
        </w:rPr>
        <w:t>“</w:t>
      </w:r>
      <w:r>
        <w:rPr>
          <w:rFonts w:ascii="Arial" w:hAnsi="Arial" w:cs="Arial"/>
          <w:kern w:val="28"/>
          <w:sz w:val="24"/>
          <w:szCs w:val="24"/>
          <w:lang w:eastAsia="es-AR"/>
        </w:rPr>
        <w:t>Cumplimiento Efectivo de Prestaciones-</w:t>
      </w:r>
      <w:proofErr w:type="spellStart"/>
      <w:r>
        <w:rPr>
          <w:rFonts w:ascii="Arial" w:hAnsi="Arial" w:cs="Arial"/>
          <w:kern w:val="28"/>
          <w:sz w:val="24"/>
          <w:szCs w:val="24"/>
          <w:lang w:eastAsia="es-AR"/>
        </w:rPr>
        <w:t>Circ</w:t>
      </w:r>
      <w:proofErr w:type="spellEnd"/>
      <w:r>
        <w:rPr>
          <w:rFonts w:ascii="Arial" w:hAnsi="Arial" w:cs="Arial"/>
          <w:kern w:val="28"/>
          <w:sz w:val="24"/>
          <w:szCs w:val="24"/>
          <w:lang w:eastAsia="es-AR"/>
        </w:rPr>
        <w:t xml:space="preserve">. </w:t>
      </w:r>
      <w:r w:rsidR="00EE0867">
        <w:rPr>
          <w:rFonts w:ascii="Arial" w:hAnsi="Arial" w:cs="Arial"/>
          <w:kern w:val="28"/>
          <w:sz w:val="24"/>
          <w:szCs w:val="24"/>
          <w:lang w:eastAsia="es-AR"/>
        </w:rPr>
        <w:t xml:space="preserve">SGN </w:t>
      </w:r>
      <w:r>
        <w:rPr>
          <w:rFonts w:ascii="Arial" w:hAnsi="Arial" w:cs="Arial"/>
          <w:kern w:val="28"/>
          <w:sz w:val="24"/>
          <w:szCs w:val="24"/>
          <w:lang w:eastAsia="es-AR"/>
        </w:rPr>
        <w:t>1/03</w:t>
      </w:r>
      <w:r w:rsidR="00B34AA6">
        <w:rPr>
          <w:rFonts w:ascii="Arial" w:hAnsi="Arial" w:cs="Arial"/>
          <w:kern w:val="28"/>
          <w:sz w:val="24"/>
          <w:szCs w:val="24"/>
          <w:lang w:eastAsia="es-AR"/>
        </w:rPr>
        <w:t>”</w:t>
      </w:r>
    </w:p>
    <w:p w:rsidR="00D613E2" w:rsidRPr="000A0F7A" w:rsidRDefault="00D613E2" w:rsidP="00D613E2">
      <w:pPr>
        <w:overflowPunct w:val="0"/>
        <w:adjustRightInd w:val="0"/>
        <w:spacing w:before="0" w:after="0"/>
        <w:ind w:firstLine="0"/>
        <w:contextualSpacing/>
        <w:jc w:val="left"/>
        <w:rPr>
          <w:rFonts w:ascii="Arial" w:hAnsi="Arial" w:cs="Arial"/>
          <w:kern w:val="28"/>
          <w:sz w:val="24"/>
          <w:szCs w:val="24"/>
          <w:lang w:eastAsia="es-AR"/>
        </w:rPr>
      </w:pPr>
      <w:r>
        <w:rPr>
          <w:rFonts w:ascii="Arial" w:hAnsi="Arial" w:cs="Arial"/>
          <w:kern w:val="28"/>
          <w:sz w:val="24"/>
          <w:szCs w:val="24"/>
          <w:lang w:eastAsia="es-AR"/>
        </w:rPr>
        <w:t>Informe</w:t>
      </w:r>
      <w:r w:rsidRPr="000A0F7A">
        <w:rPr>
          <w:rFonts w:ascii="Arial" w:hAnsi="Arial" w:cs="Arial"/>
          <w:kern w:val="28"/>
          <w:sz w:val="24"/>
          <w:szCs w:val="24"/>
          <w:lang w:eastAsia="es-AR"/>
        </w:rPr>
        <w:t xml:space="preserve"> N° </w:t>
      </w:r>
      <w:r w:rsidRPr="0095765C">
        <w:rPr>
          <w:rFonts w:ascii="Arial" w:hAnsi="Arial" w:cs="Arial"/>
          <w:kern w:val="28"/>
          <w:sz w:val="24"/>
          <w:szCs w:val="24"/>
          <w:lang w:eastAsia="es-AR"/>
        </w:rPr>
        <w:t>3/201</w:t>
      </w:r>
      <w:r w:rsidR="003E1034" w:rsidRPr="0095765C">
        <w:rPr>
          <w:rFonts w:ascii="Arial" w:hAnsi="Arial" w:cs="Arial"/>
          <w:kern w:val="28"/>
          <w:sz w:val="24"/>
          <w:szCs w:val="24"/>
          <w:lang w:eastAsia="es-AR"/>
        </w:rPr>
        <w:t>9</w:t>
      </w:r>
    </w:p>
    <w:p w:rsidR="00D613E2" w:rsidRPr="000A0F7A" w:rsidRDefault="00D613E2" w:rsidP="00D613E2">
      <w:pPr>
        <w:overflowPunct w:val="0"/>
        <w:adjustRightInd w:val="0"/>
        <w:spacing w:before="0" w:after="0"/>
        <w:ind w:firstLine="0"/>
        <w:contextualSpacing/>
        <w:jc w:val="left"/>
        <w:rPr>
          <w:rFonts w:ascii="Arial" w:hAnsi="Arial" w:cs="Arial"/>
          <w:kern w:val="28"/>
          <w:sz w:val="24"/>
          <w:szCs w:val="24"/>
          <w:lang w:eastAsia="es-AR"/>
        </w:rPr>
      </w:pPr>
    </w:p>
    <w:p w:rsidR="00D613E2" w:rsidRPr="00837810" w:rsidRDefault="00D613E2" w:rsidP="00D613E2">
      <w:pPr>
        <w:numPr>
          <w:ilvl w:val="0"/>
          <w:numId w:val="14"/>
        </w:numPr>
        <w:tabs>
          <w:tab w:val="left" w:pos="-567"/>
        </w:tabs>
        <w:overflowPunct w:val="0"/>
        <w:adjustRightInd w:val="0"/>
        <w:spacing w:before="0" w:after="0"/>
        <w:contextualSpacing/>
        <w:rPr>
          <w:rFonts w:ascii="Arial" w:hAnsi="Arial" w:cs="Arial"/>
          <w:b/>
          <w:kern w:val="28"/>
          <w:sz w:val="24"/>
          <w:szCs w:val="24"/>
          <w:lang w:val="es-AR" w:eastAsia="es-AR"/>
        </w:rPr>
      </w:pPr>
      <w:r w:rsidRPr="00837810">
        <w:rPr>
          <w:rFonts w:ascii="Arial" w:hAnsi="Arial" w:cs="Arial"/>
          <w:b/>
          <w:kern w:val="28"/>
          <w:sz w:val="24"/>
          <w:szCs w:val="24"/>
          <w:lang w:val="es-AR" w:eastAsia="es-AR"/>
        </w:rPr>
        <w:t xml:space="preserve">Objeto </w:t>
      </w:r>
    </w:p>
    <w:p w:rsidR="00D613E2" w:rsidRPr="00B34AA6" w:rsidRDefault="0052190F" w:rsidP="00B34AA6">
      <w:pPr>
        <w:overflowPunct w:val="0"/>
        <w:adjustRightInd w:val="0"/>
        <w:ind w:right="-142" w:firstLine="0"/>
        <w:contextualSpacing/>
      </w:pPr>
      <w:r>
        <w:pict>
          <v:shape id="_x0000_i1033" type="#_x0000_t75" style="width:418.75pt;height:5.65pt" o:hrpct="0" o:hralign="center" o:hr="t">
            <v:imagedata r:id="rId9" o:title="BD21328_"/>
          </v:shape>
        </w:pict>
      </w:r>
    </w:p>
    <w:p w:rsidR="00B34AA6" w:rsidRDefault="00B34AA6" w:rsidP="00B34AA6">
      <w:pPr>
        <w:tabs>
          <w:tab w:val="left" w:pos="142"/>
        </w:tabs>
        <w:overflowPunct w:val="0"/>
        <w:adjustRightInd w:val="0"/>
        <w:ind w:firstLine="0"/>
        <w:rPr>
          <w:rFonts w:ascii="Arial" w:hAnsi="Arial" w:cs="Arial"/>
          <w:bCs/>
          <w:iCs/>
          <w:kern w:val="28"/>
          <w:sz w:val="24"/>
          <w:szCs w:val="24"/>
          <w:lang w:eastAsia="es-AR"/>
        </w:rPr>
      </w:pPr>
      <w:r w:rsidRPr="00B34AA6">
        <w:rPr>
          <w:rFonts w:ascii="Arial" w:hAnsi="Arial" w:cs="Arial"/>
          <w:kern w:val="28"/>
          <w:sz w:val="24"/>
          <w:szCs w:val="24"/>
          <w:lang w:eastAsia="es-AR"/>
        </w:rPr>
        <w:t>El proyecto de auditoría tuvo por objeto verificar el circuito administrativo y los</w:t>
      </w:r>
      <w:r>
        <w:rPr>
          <w:rFonts w:ascii="Arial" w:hAnsi="Arial" w:cs="Arial"/>
          <w:bCs/>
          <w:iCs/>
          <w:kern w:val="28"/>
          <w:sz w:val="24"/>
          <w:szCs w:val="24"/>
          <w:lang w:eastAsia="es-AR"/>
        </w:rPr>
        <w:t xml:space="preserve"> controles vigentes que emplea la Dirección General de Recursos Humanos con respecto a la Decisión Administrativa N° 104/2001 y al Decreto N° 894/2001, en el cumplimiento a la Circular SGN N° 1/2003. </w:t>
      </w:r>
    </w:p>
    <w:p w:rsidR="00B34AA6" w:rsidRPr="00B34AA6" w:rsidRDefault="00B34AA6" w:rsidP="00EE0867">
      <w:pPr>
        <w:overflowPunct w:val="0"/>
        <w:adjustRightInd w:val="0"/>
        <w:spacing w:before="0" w:after="0"/>
        <w:ind w:firstLine="0"/>
        <w:contextualSpacing/>
        <w:rPr>
          <w:rFonts w:ascii="Arial" w:hAnsi="Arial" w:cs="Arial"/>
          <w:kern w:val="28"/>
          <w:sz w:val="24"/>
          <w:szCs w:val="24"/>
          <w:lang w:eastAsia="es-AR"/>
        </w:rPr>
      </w:pPr>
      <w:r w:rsidRPr="00B34AA6">
        <w:rPr>
          <w:rFonts w:ascii="Arial" w:hAnsi="Arial" w:cs="Arial"/>
          <w:kern w:val="28"/>
          <w:sz w:val="24"/>
          <w:szCs w:val="24"/>
          <w:lang w:eastAsia="es-AR"/>
        </w:rPr>
        <w:t>Con el presente informe se da cumplimiento al Plan Anual de Auditoría</w:t>
      </w:r>
      <w:r w:rsidR="00EE0867">
        <w:rPr>
          <w:rFonts w:ascii="Arial" w:hAnsi="Arial" w:cs="Arial"/>
          <w:kern w:val="28"/>
          <w:sz w:val="24"/>
          <w:szCs w:val="24"/>
          <w:lang w:eastAsia="es-AR"/>
        </w:rPr>
        <w:t xml:space="preserve"> aprobado para</w:t>
      </w:r>
      <w:r w:rsidRPr="00B34AA6">
        <w:rPr>
          <w:rFonts w:ascii="Arial" w:hAnsi="Arial" w:cs="Arial"/>
          <w:kern w:val="28"/>
          <w:sz w:val="24"/>
          <w:szCs w:val="24"/>
          <w:lang w:eastAsia="es-AR"/>
        </w:rPr>
        <w:t xml:space="preserve"> </w:t>
      </w:r>
      <w:r w:rsidRPr="00F972C4">
        <w:rPr>
          <w:rFonts w:ascii="Arial" w:hAnsi="Arial" w:cs="Arial"/>
          <w:kern w:val="28"/>
          <w:sz w:val="24"/>
          <w:szCs w:val="24"/>
          <w:lang w:eastAsia="es-AR"/>
        </w:rPr>
        <w:t>201</w:t>
      </w:r>
      <w:r w:rsidR="003E1034">
        <w:rPr>
          <w:rFonts w:ascii="Arial" w:hAnsi="Arial" w:cs="Arial"/>
          <w:kern w:val="28"/>
          <w:sz w:val="24"/>
          <w:szCs w:val="24"/>
          <w:lang w:eastAsia="es-AR"/>
        </w:rPr>
        <w:t>9</w:t>
      </w:r>
      <w:r w:rsidRPr="00B34AA6">
        <w:rPr>
          <w:rFonts w:ascii="Arial" w:hAnsi="Arial" w:cs="Arial"/>
          <w:kern w:val="28"/>
          <w:sz w:val="24"/>
          <w:szCs w:val="24"/>
          <w:lang w:eastAsia="es-AR"/>
        </w:rPr>
        <w:t>.</w:t>
      </w:r>
    </w:p>
    <w:p w:rsidR="00D613E2" w:rsidRPr="001701AD" w:rsidRDefault="00D613E2" w:rsidP="00D613E2">
      <w:pPr>
        <w:overflowPunct w:val="0"/>
        <w:adjustRightInd w:val="0"/>
        <w:spacing w:before="0" w:after="0"/>
        <w:ind w:firstLine="0"/>
        <w:contextualSpacing/>
        <w:jc w:val="left"/>
        <w:rPr>
          <w:rFonts w:ascii="Arial" w:hAnsi="Arial" w:cs="Arial"/>
          <w:kern w:val="28"/>
          <w:sz w:val="24"/>
          <w:szCs w:val="24"/>
          <w:lang w:eastAsia="es-AR"/>
        </w:rPr>
      </w:pPr>
    </w:p>
    <w:p w:rsidR="00D613E2" w:rsidRPr="007317F3" w:rsidRDefault="00D613E2" w:rsidP="00D613E2">
      <w:pPr>
        <w:numPr>
          <w:ilvl w:val="0"/>
          <w:numId w:val="14"/>
        </w:numPr>
        <w:tabs>
          <w:tab w:val="left" w:pos="-567"/>
        </w:tabs>
        <w:overflowPunct w:val="0"/>
        <w:adjustRightInd w:val="0"/>
        <w:spacing w:before="0" w:after="0"/>
        <w:contextualSpacing/>
        <w:rPr>
          <w:rFonts w:ascii="Arial" w:hAnsi="Arial" w:cs="Arial"/>
          <w:b/>
          <w:kern w:val="28"/>
          <w:sz w:val="24"/>
          <w:szCs w:val="24"/>
          <w:lang w:val="es-AR" w:eastAsia="es-AR"/>
        </w:rPr>
      </w:pPr>
      <w:r>
        <w:rPr>
          <w:rFonts w:ascii="Arial" w:hAnsi="Arial" w:cs="Arial"/>
          <w:b/>
          <w:kern w:val="28"/>
          <w:sz w:val="24"/>
          <w:szCs w:val="24"/>
          <w:lang w:val="es-AR" w:eastAsia="es-AR"/>
        </w:rPr>
        <w:t>Alcance</w:t>
      </w:r>
    </w:p>
    <w:p w:rsidR="00D613E2" w:rsidRDefault="0052190F" w:rsidP="005A54A2">
      <w:pPr>
        <w:tabs>
          <w:tab w:val="left" w:pos="-567"/>
        </w:tabs>
        <w:overflowPunct w:val="0"/>
        <w:adjustRightInd w:val="0"/>
        <w:spacing w:before="0" w:after="0"/>
        <w:contextualSpacing/>
        <w:rPr>
          <w:rFonts w:ascii="Arial" w:hAnsi="Arial" w:cs="Arial"/>
          <w:bCs/>
          <w:iCs/>
          <w:kern w:val="28"/>
          <w:sz w:val="24"/>
          <w:szCs w:val="24"/>
          <w:lang w:eastAsia="es-AR"/>
        </w:rPr>
      </w:pPr>
      <w:r>
        <w:rPr>
          <w:rFonts w:ascii="Arial" w:hAnsi="Arial" w:cs="Arial"/>
          <w:b/>
          <w:kern w:val="28"/>
          <w:sz w:val="24"/>
          <w:szCs w:val="24"/>
          <w:lang w:val="es-AR" w:eastAsia="es-AR"/>
        </w:rPr>
        <w:pict>
          <v:shape id="_x0000_i1034" type="#_x0000_t75" style="width:418.75pt;height:5.65pt" o:hrpct="0" o:hralign="center" o:hr="t">
            <v:imagedata r:id="rId9" o:title="BD21328_"/>
          </v:shape>
        </w:pict>
      </w:r>
      <w:r w:rsidR="00D613E2">
        <w:rPr>
          <w:rFonts w:ascii="Arial" w:hAnsi="Arial" w:cs="Arial"/>
          <w:bCs/>
          <w:iCs/>
          <w:kern w:val="28"/>
          <w:sz w:val="24"/>
          <w:szCs w:val="24"/>
          <w:lang w:eastAsia="es-AR"/>
        </w:rPr>
        <w:t xml:space="preserve">Las tareas de campo se realizaron durante </w:t>
      </w:r>
      <w:r w:rsidR="005A54A2">
        <w:rPr>
          <w:rFonts w:ascii="Arial" w:hAnsi="Arial" w:cs="Arial"/>
          <w:bCs/>
          <w:iCs/>
          <w:kern w:val="28"/>
          <w:sz w:val="24"/>
          <w:szCs w:val="24"/>
          <w:lang w:eastAsia="es-AR"/>
        </w:rPr>
        <w:t xml:space="preserve">abril y </w:t>
      </w:r>
      <w:r w:rsidR="003E1034">
        <w:rPr>
          <w:rFonts w:ascii="Arial" w:hAnsi="Arial" w:cs="Arial"/>
          <w:bCs/>
          <w:iCs/>
          <w:kern w:val="28"/>
          <w:sz w:val="24"/>
          <w:szCs w:val="24"/>
          <w:lang w:eastAsia="es-AR"/>
        </w:rPr>
        <w:t>junio</w:t>
      </w:r>
      <w:r w:rsidR="00D613E2">
        <w:rPr>
          <w:rFonts w:ascii="Arial" w:hAnsi="Arial" w:cs="Arial"/>
          <w:bCs/>
          <w:iCs/>
          <w:kern w:val="28"/>
          <w:sz w:val="24"/>
          <w:szCs w:val="24"/>
          <w:lang w:eastAsia="es-AR"/>
        </w:rPr>
        <w:t xml:space="preserve"> del corriente año</w:t>
      </w:r>
      <w:r w:rsidR="00D613E2" w:rsidRPr="007D31B3">
        <w:rPr>
          <w:rFonts w:ascii="Arial" w:hAnsi="Arial" w:cs="Arial"/>
          <w:kern w:val="28"/>
          <w:sz w:val="24"/>
          <w:szCs w:val="24"/>
          <w:lang w:eastAsia="es-AR"/>
        </w:rPr>
        <w:t xml:space="preserve"> conforme a las Normas de Auditoría Interna Gubernamental (</w:t>
      </w:r>
      <w:r w:rsidR="00D613E2">
        <w:rPr>
          <w:rFonts w:ascii="Arial" w:hAnsi="Arial" w:cs="Arial"/>
          <w:kern w:val="28"/>
          <w:sz w:val="24"/>
          <w:szCs w:val="24"/>
          <w:lang w:eastAsia="es-AR"/>
        </w:rPr>
        <w:t>Resolución</w:t>
      </w:r>
      <w:r w:rsidR="00D613E2" w:rsidRPr="007D31B3">
        <w:rPr>
          <w:rFonts w:ascii="Arial" w:hAnsi="Arial" w:cs="Arial"/>
          <w:kern w:val="28"/>
          <w:sz w:val="24"/>
          <w:szCs w:val="24"/>
          <w:lang w:eastAsia="es-AR"/>
        </w:rPr>
        <w:t xml:space="preserve"> </w:t>
      </w:r>
      <w:r w:rsidR="00D613E2">
        <w:rPr>
          <w:rFonts w:ascii="Arial" w:hAnsi="Arial" w:cs="Arial"/>
          <w:kern w:val="28"/>
          <w:sz w:val="24"/>
          <w:szCs w:val="24"/>
          <w:lang w:eastAsia="es-AR"/>
        </w:rPr>
        <w:t xml:space="preserve">SGN </w:t>
      </w:r>
      <w:r w:rsidR="00D613E2" w:rsidRPr="007D31B3">
        <w:rPr>
          <w:rFonts w:ascii="Arial" w:hAnsi="Arial" w:cs="Arial"/>
          <w:kern w:val="28"/>
          <w:sz w:val="24"/>
          <w:szCs w:val="24"/>
          <w:lang w:eastAsia="es-AR"/>
        </w:rPr>
        <w:t>N° 152/02)</w:t>
      </w:r>
      <w:r w:rsidR="00D613E2">
        <w:rPr>
          <w:rFonts w:ascii="Arial" w:hAnsi="Arial" w:cs="Arial"/>
          <w:kern w:val="28"/>
          <w:sz w:val="24"/>
          <w:szCs w:val="24"/>
          <w:lang w:eastAsia="es-AR"/>
        </w:rPr>
        <w:t xml:space="preserve"> y</w:t>
      </w:r>
      <w:r w:rsidR="00D613E2" w:rsidRPr="007D31B3">
        <w:rPr>
          <w:rFonts w:ascii="Arial" w:hAnsi="Arial" w:cs="Arial"/>
          <w:kern w:val="28"/>
          <w:sz w:val="24"/>
          <w:szCs w:val="24"/>
          <w:lang w:eastAsia="es-AR"/>
        </w:rPr>
        <w:t xml:space="preserve"> al Manual de Control Interno Gubernamental (</w:t>
      </w:r>
      <w:r w:rsidR="00D613E2">
        <w:rPr>
          <w:rFonts w:ascii="Arial" w:hAnsi="Arial" w:cs="Arial"/>
          <w:kern w:val="28"/>
          <w:sz w:val="24"/>
          <w:szCs w:val="24"/>
          <w:lang w:eastAsia="es-AR"/>
        </w:rPr>
        <w:t xml:space="preserve">Resolución SGN </w:t>
      </w:r>
      <w:r w:rsidR="00D613E2" w:rsidRPr="007D31B3">
        <w:rPr>
          <w:rFonts w:ascii="Arial" w:hAnsi="Arial" w:cs="Arial"/>
          <w:kern w:val="28"/>
          <w:sz w:val="24"/>
          <w:szCs w:val="24"/>
          <w:lang w:eastAsia="es-AR"/>
        </w:rPr>
        <w:t>N° 03/11</w:t>
      </w:r>
      <w:r w:rsidR="00D613E2">
        <w:rPr>
          <w:rFonts w:ascii="Arial" w:hAnsi="Arial" w:cs="Arial"/>
          <w:kern w:val="28"/>
          <w:sz w:val="24"/>
          <w:szCs w:val="24"/>
          <w:lang w:eastAsia="es-AR"/>
        </w:rPr>
        <w:t>).</w:t>
      </w:r>
    </w:p>
    <w:p w:rsidR="00D613E2" w:rsidRDefault="00D613E2" w:rsidP="00D613E2">
      <w:pPr>
        <w:pStyle w:val="Prrafodelista"/>
        <w:numPr>
          <w:ilvl w:val="0"/>
          <w:numId w:val="44"/>
        </w:numPr>
        <w:tabs>
          <w:tab w:val="left" w:pos="0"/>
        </w:tabs>
        <w:overflowPunct w:val="0"/>
        <w:adjustRightInd w:val="0"/>
        <w:rPr>
          <w:rFonts w:ascii="Arial" w:hAnsi="Arial" w:cs="Arial"/>
          <w:b/>
          <w:bCs/>
          <w:iCs/>
          <w:kern w:val="28"/>
          <w:sz w:val="24"/>
          <w:szCs w:val="24"/>
          <w:lang w:eastAsia="es-AR"/>
        </w:rPr>
      </w:pPr>
      <w:r w:rsidRPr="00343FB7">
        <w:rPr>
          <w:rFonts w:ascii="Arial" w:hAnsi="Arial" w:cs="Arial"/>
          <w:b/>
          <w:bCs/>
          <w:iCs/>
          <w:kern w:val="28"/>
          <w:sz w:val="24"/>
          <w:szCs w:val="24"/>
          <w:lang w:eastAsia="es-AR"/>
        </w:rPr>
        <w:t>Decreto N° 894/01</w:t>
      </w:r>
    </w:p>
    <w:p w:rsidR="00EE0867" w:rsidRPr="00A804C3" w:rsidRDefault="00EE0867" w:rsidP="00EE0867">
      <w:pPr>
        <w:pStyle w:val="Textonotapie"/>
        <w:ind w:firstLine="0"/>
        <w:rPr>
          <w:rFonts w:ascii="Arial" w:hAnsi="Arial" w:cs="Arial"/>
          <w:bCs/>
          <w:iCs/>
          <w:kern w:val="28"/>
          <w:sz w:val="24"/>
          <w:szCs w:val="24"/>
          <w:lang w:eastAsia="es-AR"/>
        </w:rPr>
      </w:pPr>
      <w:r w:rsidRPr="00A804C3">
        <w:rPr>
          <w:rFonts w:ascii="Arial" w:hAnsi="Arial" w:cs="Arial"/>
          <w:bCs/>
          <w:iCs/>
          <w:kern w:val="28"/>
          <w:sz w:val="24"/>
          <w:szCs w:val="24"/>
          <w:lang w:eastAsia="es-AR"/>
        </w:rPr>
        <w:t xml:space="preserve">Cabe aclarar que se verificó la aplicación </w:t>
      </w:r>
      <w:r w:rsidR="00A804C3" w:rsidRPr="00A804C3">
        <w:rPr>
          <w:rFonts w:ascii="Arial" w:hAnsi="Arial" w:cs="Arial"/>
          <w:bCs/>
          <w:iCs/>
          <w:kern w:val="28"/>
          <w:sz w:val="24"/>
          <w:szCs w:val="24"/>
          <w:lang w:eastAsia="es-AR"/>
        </w:rPr>
        <w:t>de este decreto</w:t>
      </w:r>
      <w:r w:rsidRPr="00A804C3">
        <w:rPr>
          <w:rFonts w:ascii="Arial" w:hAnsi="Arial" w:cs="Arial"/>
          <w:bCs/>
          <w:iCs/>
          <w:kern w:val="28"/>
          <w:sz w:val="24"/>
          <w:szCs w:val="24"/>
          <w:lang w:eastAsia="es-AR"/>
        </w:rPr>
        <w:t xml:space="preserve"> solo para el personal no docente y contratado dado que el personal docente está exceptuado por imperio del Decreto N° 1033/01 y jurisprudencia de la Corte Suprema de Justicia </w:t>
      </w:r>
      <w:r w:rsidR="00A02E5E">
        <w:rPr>
          <w:rFonts w:ascii="Arial" w:hAnsi="Arial" w:cs="Arial"/>
          <w:bCs/>
          <w:iCs/>
          <w:kern w:val="28"/>
          <w:sz w:val="24"/>
          <w:szCs w:val="24"/>
          <w:lang w:eastAsia="es-AR"/>
        </w:rPr>
        <w:t>“</w:t>
      </w:r>
      <w:r w:rsidRPr="00A02E5E">
        <w:rPr>
          <w:rFonts w:ascii="Arial" w:hAnsi="Arial" w:cs="Arial"/>
          <w:bCs/>
          <w:i/>
          <w:iCs/>
          <w:kern w:val="28"/>
          <w:sz w:val="22"/>
          <w:szCs w:val="24"/>
          <w:lang w:eastAsia="es-AR"/>
        </w:rPr>
        <w:t>(C.S., 2012/09/04 –</w:t>
      </w:r>
      <w:proofErr w:type="spellStart"/>
      <w:r w:rsidRPr="00A02E5E">
        <w:rPr>
          <w:rFonts w:ascii="Arial" w:hAnsi="Arial" w:cs="Arial"/>
          <w:bCs/>
          <w:i/>
          <w:iCs/>
          <w:kern w:val="28"/>
          <w:sz w:val="22"/>
          <w:szCs w:val="24"/>
          <w:lang w:eastAsia="es-AR"/>
        </w:rPr>
        <w:t>Franchini</w:t>
      </w:r>
      <w:proofErr w:type="spellEnd"/>
      <w:r w:rsidRPr="00A02E5E">
        <w:rPr>
          <w:rFonts w:ascii="Arial" w:hAnsi="Arial" w:cs="Arial"/>
          <w:bCs/>
          <w:i/>
          <w:iCs/>
          <w:kern w:val="28"/>
          <w:sz w:val="22"/>
          <w:szCs w:val="24"/>
          <w:lang w:eastAsia="es-AR"/>
        </w:rPr>
        <w:t xml:space="preserve">, Rafael –hoy </w:t>
      </w:r>
      <w:proofErr w:type="spellStart"/>
      <w:r w:rsidRPr="00A02E5E">
        <w:rPr>
          <w:rFonts w:ascii="Arial" w:hAnsi="Arial" w:cs="Arial"/>
          <w:bCs/>
          <w:i/>
          <w:iCs/>
          <w:kern w:val="28"/>
          <w:sz w:val="22"/>
          <w:szCs w:val="24"/>
          <w:lang w:eastAsia="es-AR"/>
        </w:rPr>
        <w:t>Jerosimich</w:t>
      </w:r>
      <w:proofErr w:type="spellEnd"/>
      <w:r w:rsidRPr="00A02E5E">
        <w:rPr>
          <w:rFonts w:ascii="Arial" w:hAnsi="Arial" w:cs="Arial"/>
          <w:bCs/>
          <w:i/>
          <w:iCs/>
          <w:kern w:val="28"/>
          <w:sz w:val="22"/>
          <w:szCs w:val="24"/>
          <w:lang w:eastAsia="es-AR"/>
        </w:rPr>
        <w:t xml:space="preserve">, Margarita </w:t>
      </w:r>
      <w:proofErr w:type="spellStart"/>
      <w:r w:rsidRPr="00A02E5E">
        <w:rPr>
          <w:rFonts w:ascii="Arial" w:hAnsi="Arial" w:cs="Arial"/>
          <w:bCs/>
          <w:i/>
          <w:iCs/>
          <w:kern w:val="28"/>
          <w:sz w:val="22"/>
          <w:szCs w:val="24"/>
          <w:lang w:eastAsia="es-AR"/>
        </w:rPr>
        <w:t>c.resolución</w:t>
      </w:r>
      <w:proofErr w:type="spellEnd"/>
      <w:r w:rsidRPr="00A02E5E">
        <w:rPr>
          <w:rFonts w:ascii="Arial" w:hAnsi="Arial" w:cs="Arial"/>
          <w:bCs/>
          <w:i/>
          <w:iCs/>
          <w:kern w:val="28"/>
          <w:sz w:val="22"/>
          <w:szCs w:val="24"/>
          <w:lang w:eastAsia="es-AR"/>
        </w:rPr>
        <w:t xml:space="preserve"> 320/03 del Consejo Superior de la Universidad Nacional del Nordeste s/recurso de apelación art. 32 de la ley 24.521)</w:t>
      </w:r>
      <w:r w:rsidR="00A02E5E" w:rsidRPr="00A02E5E">
        <w:rPr>
          <w:rFonts w:ascii="Arial" w:hAnsi="Arial" w:cs="Arial"/>
          <w:bCs/>
          <w:i/>
          <w:iCs/>
          <w:kern w:val="28"/>
          <w:sz w:val="22"/>
          <w:szCs w:val="24"/>
          <w:lang w:eastAsia="es-AR"/>
        </w:rPr>
        <w:t>”</w:t>
      </w:r>
      <w:r w:rsidRPr="00A02E5E">
        <w:rPr>
          <w:rFonts w:ascii="Arial" w:hAnsi="Arial" w:cs="Arial"/>
          <w:bCs/>
          <w:i/>
          <w:iCs/>
          <w:kern w:val="28"/>
          <w:sz w:val="22"/>
          <w:szCs w:val="24"/>
          <w:lang w:eastAsia="es-AR"/>
        </w:rPr>
        <w:t>.</w:t>
      </w:r>
      <w:r w:rsidRPr="00A02E5E">
        <w:rPr>
          <w:rFonts w:ascii="Arial" w:hAnsi="Arial" w:cs="Arial"/>
          <w:bCs/>
          <w:iCs/>
          <w:kern w:val="28"/>
          <w:sz w:val="22"/>
          <w:szCs w:val="24"/>
          <w:lang w:eastAsia="es-AR"/>
        </w:rPr>
        <w:t xml:space="preserve"> </w:t>
      </w:r>
      <w:r w:rsidRPr="00A804C3">
        <w:rPr>
          <w:rFonts w:ascii="Arial" w:hAnsi="Arial" w:cs="Arial"/>
          <w:bCs/>
          <w:iCs/>
          <w:kern w:val="28"/>
          <w:sz w:val="24"/>
          <w:szCs w:val="24"/>
          <w:lang w:eastAsia="es-AR"/>
        </w:rPr>
        <w:t xml:space="preserve">En su defecto, al personal docente se le aplica el Decreto N° 8566/61 y </w:t>
      </w:r>
      <w:r w:rsidR="00A02E5E">
        <w:rPr>
          <w:rFonts w:ascii="Arial" w:hAnsi="Arial" w:cs="Arial"/>
          <w:bCs/>
          <w:iCs/>
          <w:kern w:val="28"/>
          <w:sz w:val="24"/>
          <w:szCs w:val="24"/>
          <w:lang w:eastAsia="es-AR"/>
        </w:rPr>
        <w:t>modificatorios, sin embargo s</w:t>
      </w:r>
      <w:r w:rsidRPr="00A804C3">
        <w:rPr>
          <w:rFonts w:ascii="Arial" w:hAnsi="Arial" w:cs="Arial"/>
          <w:bCs/>
          <w:iCs/>
          <w:kern w:val="28"/>
          <w:sz w:val="24"/>
          <w:szCs w:val="24"/>
          <w:lang w:eastAsia="es-AR"/>
        </w:rPr>
        <w:t xml:space="preserve">obre esta última norma no se realizó ningún procedimiento dado que </w:t>
      </w:r>
      <w:r w:rsidR="00A02E5E">
        <w:rPr>
          <w:rFonts w:ascii="Arial" w:hAnsi="Arial" w:cs="Arial"/>
          <w:bCs/>
          <w:iCs/>
          <w:kern w:val="28"/>
          <w:sz w:val="24"/>
          <w:szCs w:val="24"/>
          <w:lang w:eastAsia="es-AR"/>
        </w:rPr>
        <w:t xml:space="preserve">ello </w:t>
      </w:r>
      <w:r w:rsidRPr="00A804C3">
        <w:rPr>
          <w:rFonts w:ascii="Arial" w:hAnsi="Arial" w:cs="Arial"/>
          <w:bCs/>
          <w:iCs/>
          <w:kern w:val="28"/>
          <w:sz w:val="24"/>
          <w:szCs w:val="24"/>
          <w:lang w:eastAsia="es-AR"/>
        </w:rPr>
        <w:t xml:space="preserve">será de verificación específica en el Proyecto de Auditoría Interna </w:t>
      </w:r>
      <w:r w:rsidR="00A02E5E">
        <w:rPr>
          <w:rFonts w:ascii="Arial" w:hAnsi="Arial" w:cs="Arial"/>
          <w:bCs/>
          <w:iCs/>
          <w:kern w:val="28"/>
          <w:sz w:val="24"/>
          <w:szCs w:val="24"/>
          <w:lang w:eastAsia="es-AR"/>
        </w:rPr>
        <w:t>denominado</w:t>
      </w:r>
      <w:r w:rsidRPr="00A804C3">
        <w:rPr>
          <w:rFonts w:ascii="Arial" w:hAnsi="Arial" w:cs="Arial"/>
          <w:bCs/>
          <w:iCs/>
          <w:kern w:val="28"/>
          <w:sz w:val="24"/>
          <w:szCs w:val="24"/>
          <w:lang w:eastAsia="es-AR"/>
        </w:rPr>
        <w:t xml:space="preserve"> Recursos Humanos planificado para noviembre del corriente año.</w:t>
      </w:r>
    </w:p>
    <w:p w:rsidR="00EE0867" w:rsidRPr="004917E2" w:rsidRDefault="005A54A2" w:rsidP="005A54A2">
      <w:pPr>
        <w:tabs>
          <w:tab w:val="left" w:pos="142"/>
        </w:tabs>
        <w:overflowPunct w:val="0"/>
        <w:adjustRightInd w:val="0"/>
        <w:ind w:firstLine="0"/>
        <w:rPr>
          <w:rFonts w:ascii="Arial" w:hAnsi="Arial" w:cs="Arial"/>
          <w:kern w:val="28"/>
          <w:sz w:val="24"/>
          <w:szCs w:val="24"/>
          <w:lang w:eastAsia="es-AR"/>
        </w:rPr>
      </w:pPr>
      <w:r w:rsidRPr="005A54A2">
        <w:rPr>
          <w:rFonts w:ascii="Arial" w:hAnsi="Arial" w:cs="Arial"/>
          <w:kern w:val="28"/>
          <w:sz w:val="24"/>
          <w:szCs w:val="24"/>
          <w:lang w:eastAsia="es-AR"/>
        </w:rPr>
        <w:t xml:space="preserve">En lo referente a la aplicación </w:t>
      </w:r>
      <w:r>
        <w:rPr>
          <w:rFonts w:ascii="Arial" w:hAnsi="Arial" w:cs="Arial"/>
          <w:kern w:val="28"/>
          <w:sz w:val="24"/>
          <w:szCs w:val="24"/>
          <w:lang w:eastAsia="es-AR"/>
        </w:rPr>
        <w:t>de</w:t>
      </w:r>
      <w:r w:rsidR="00845F05">
        <w:rPr>
          <w:rFonts w:ascii="Arial" w:hAnsi="Arial" w:cs="Arial"/>
          <w:kern w:val="28"/>
          <w:sz w:val="24"/>
          <w:szCs w:val="24"/>
          <w:lang w:eastAsia="es-AR"/>
        </w:rPr>
        <w:t xml:space="preserve">l Decreto N°894/01 con la salvedad hecha </w:t>
      </w:r>
      <w:r w:rsidR="00845F05" w:rsidRPr="00845F05">
        <w:rPr>
          <w:rFonts w:ascii="Arial" w:hAnsi="Arial" w:cs="Arial"/>
          <w:i/>
          <w:kern w:val="28"/>
          <w:sz w:val="24"/>
          <w:szCs w:val="24"/>
          <w:lang w:eastAsia="es-AR"/>
        </w:rPr>
        <w:t>ut supra</w:t>
      </w:r>
      <w:r>
        <w:rPr>
          <w:rFonts w:ascii="Arial" w:hAnsi="Arial" w:cs="Arial"/>
          <w:kern w:val="28"/>
          <w:sz w:val="24"/>
          <w:szCs w:val="24"/>
          <w:lang w:eastAsia="es-AR"/>
        </w:rPr>
        <w:t>,</w:t>
      </w:r>
      <w:r w:rsidRPr="005A54A2">
        <w:rPr>
          <w:rFonts w:ascii="Arial" w:hAnsi="Arial" w:cs="Arial"/>
          <w:kern w:val="28"/>
          <w:sz w:val="24"/>
          <w:szCs w:val="24"/>
          <w:lang w:eastAsia="es-AR"/>
        </w:rPr>
        <w:t xml:space="preserve"> los procedimientos de auditoría se aplicaron en las </w:t>
      </w:r>
      <w:r w:rsidR="00EE0867">
        <w:rPr>
          <w:rFonts w:ascii="Arial" w:hAnsi="Arial" w:cs="Arial"/>
          <w:kern w:val="28"/>
          <w:sz w:val="24"/>
          <w:szCs w:val="24"/>
          <w:lang w:eastAsia="es-AR"/>
        </w:rPr>
        <w:t xml:space="preserve">siguientes </w:t>
      </w:r>
      <w:r w:rsidRPr="005A54A2">
        <w:rPr>
          <w:rFonts w:ascii="Arial" w:hAnsi="Arial" w:cs="Arial"/>
          <w:kern w:val="28"/>
          <w:sz w:val="24"/>
          <w:szCs w:val="24"/>
          <w:lang w:eastAsia="es-AR"/>
        </w:rPr>
        <w:t xml:space="preserve">unidades </w:t>
      </w:r>
      <w:r w:rsidRPr="004917E2">
        <w:rPr>
          <w:rFonts w:ascii="Arial" w:hAnsi="Arial" w:cs="Arial"/>
          <w:kern w:val="28"/>
          <w:sz w:val="24"/>
          <w:szCs w:val="24"/>
          <w:lang w:eastAsia="es-AR"/>
        </w:rPr>
        <w:t xml:space="preserve">académicas: </w:t>
      </w:r>
    </w:p>
    <w:p w:rsidR="00EE0867" w:rsidRPr="004917E2" w:rsidRDefault="00EE0867" w:rsidP="00EE0867">
      <w:pPr>
        <w:pStyle w:val="Prrafodelista"/>
        <w:numPr>
          <w:ilvl w:val="0"/>
          <w:numId w:val="45"/>
        </w:numPr>
        <w:tabs>
          <w:tab w:val="left" w:pos="142"/>
        </w:tabs>
        <w:overflowPunct w:val="0"/>
        <w:adjustRightInd w:val="0"/>
        <w:rPr>
          <w:rFonts w:ascii="Arial" w:hAnsi="Arial" w:cs="Arial"/>
          <w:kern w:val="28"/>
          <w:sz w:val="24"/>
          <w:szCs w:val="24"/>
          <w:lang w:eastAsia="es-AR"/>
        </w:rPr>
      </w:pPr>
      <w:r w:rsidRPr="004917E2">
        <w:rPr>
          <w:rFonts w:ascii="Arial" w:hAnsi="Arial" w:cs="Arial"/>
          <w:kern w:val="28"/>
          <w:sz w:val="24"/>
          <w:szCs w:val="24"/>
          <w:lang w:eastAsia="es-AR"/>
        </w:rPr>
        <w:t>Departamento</w:t>
      </w:r>
      <w:r w:rsidR="005A54A2" w:rsidRPr="004917E2">
        <w:rPr>
          <w:rFonts w:ascii="Arial" w:hAnsi="Arial" w:cs="Arial"/>
          <w:kern w:val="28"/>
          <w:sz w:val="24"/>
          <w:szCs w:val="24"/>
          <w:lang w:eastAsia="es-AR"/>
        </w:rPr>
        <w:t xml:space="preserve"> de</w:t>
      </w:r>
      <w:r w:rsidR="004917E2" w:rsidRPr="004917E2">
        <w:rPr>
          <w:rFonts w:ascii="Arial" w:hAnsi="Arial" w:cs="Arial"/>
          <w:kern w:val="28"/>
          <w:sz w:val="24"/>
          <w:szCs w:val="24"/>
          <w:lang w:eastAsia="es-AR"/>
        </w:rPr>
        <w:t>l Movimiento</w:t>
      </w:r>
    </w:p>
    <w:p w:rsidR="00EE0867" w:rsidRPr="004917E2" w:rsidRDefault="00EE0867" w:rsidP="00EE0867">
      <w:pPr>
        <w:pStyle w:val="Prrafodelista"/>
        <w:numPr>
          <w:ilvl w:val="0"/>
          <w:numId w:val="45"/>
        </w:numPr>
        <w:tabs>
          <w:tab w:val="left" w:pos="142"/>
        </w:tabs>
        <w:overflowPunct w:val="0"/>
        <w:adjustRightInd w:val="0"/>
        <w:rPr>
          <w:rFonts w:ascii="Arial" w:hAnsi="Arial" w:cs="Arial"/>
          <w:kern w:val="28"/>
          <w:sz w:val="24"/>
          <w:szCs w:val="24"/>
          <w:lang w:eastAsia="es-AR"/>
        </w:rPr>
      </w:pPr>
      <w:r w:rsidRPr="004917E2">
        <w:rPr>
          <w:rFonts w:ascii="Arial" w:hAnsi="Arial" w:cs="Arial"/>
          <w:kern w:val="28"/>
          <w:sz w:val="24"/>
          <w:szCs w:val="24"/>
          <w:lang w:eastAsia="es-AR"/>
        </w:rPr>
        <w:t xml:space="preserve">Departamento de </w:t>
      </w:r>
      <w:r w:rsidR="005A54A2" w:rsidRPr="004917E2">
        <w:rPr>
          <w:rFonts w:ascii="Arial" w:hAnsi="Arial" w:cs="Arial"/>
          <w:kern w:val="28"/>
          <w:sz w:val="24"/>
          <w:szCs w:val="24"/>
          <w:lang w:eastAsia="es-AR"/>
        </w:rPr>
        <w:t xml:space="preserve">Artes </w:t>
      </w:r>
      <w:r w:rsidR="004917E2" w:rsidRPr="004917E2">
        <w:rPr>
          <w:rFonts w:ascii="Arial" w:hAnsi="Arial" w:cs="Arial"/>
          <w:kern w:val="28"/>
          <w:sz w:val="24"/>
          <w:szCs w:val="24"/>
          <w:lang w:eastAsia="es-AR"/>
        </w:rPr>
        <w:t>Visuales</w:t>
      </w:r>
      <w:r w:rsidR="005A54A2" w:rsidRPr="004917E2">
        <w:rPr>
          <w:rFonts w:ascii="Arial" w:hAnsi="Arial" w:cs="Arial"/>
          <w:kern w:val="28"/>
          <w:sz w:val="24"/>
          <w:szCs w:val="24"/>
          <w:lang w:eastAsia="es-AR"/>
        </w:rPr>
        <w:t xml:space="preserve"> </w:t>
      </w:r>
    </w:p>
    <w:p w:rsidR="004917E2" w:rsidRPr="004917E2" w:rsidRDefault="004917E2" w:rsidP="004917E2">
      <w:pPr>
        <w:pStyle w:val="Prrafodelista"/>
        <w:numPr>
          <w:ilvl w:val="0"/>
          <w:numId w:val="45"/>
        </w:numPr>
        <w:tabs>
          <w:tab w:val="left" w:pos="142"/>
        </w:tabs>
        <w:overflowPunct w:val="0"/>
        <w:adjustRightInd w:val="0"/>
        <w:rPr>
          <w:rFonts w:ascii="Arial" w:hAnsi="Arial" w:cs="Arial"/>
          <w:kern w:val="28"/>
          <w:sz w:val="24"/>
          <w:szCs w:val="24"/>
          <w:lang w:eastAsia="es-AR"/>
        </w:rPr>
      </w:pPr>
      <w:r w:rsidRPr="004917E2">
        <w:rPr>
          <w:rFonts w:ascii="Arial" w:hAnsi="Arial" w:cs="Arial"/>
          <w:kern w:val="28"/>
          <w:sz w:val="24"/>
          <w:szCs w:val="24"/>
          <w:lang w:eastAsia="es-AR"/>
        </w:rPr>
        <w:t xml:space="preserve">Área </w:t>
      </w:r>
      <w:proofErr w:type="spellStart"/>
      <w:r w:rsidRPr="004917E2">
        <w:rPr>
          <w:rFonts w:ascii="Arial" w:hAnsi="Arial" w:cs="Arial"/>
          <w:kern w:val="28"/>
          <w:sz w:val="24"/>
          <w:szCs w:val="24"/>
          <w:lang w:eastAsia="es-AR"/>
        </w:rPr>
        <w:t>Transdepartamental</w:t>
      </w:r>
      <w:proofErr w:type="spellEnd"/>
      <w:r w:rsidRPr="004917E2">
        <w:rPr>
          <w:rFonts w:ascii="Arial" w:hAnsi="Arial" w:cs="Arial"/>
          <w:kern w:val="28"/>
          <w:sz w:val="24"/>
          <w:szCs w:val="24"/>
          <w:lang w:eastAsia="es-AR"/>
        </w:rPr>
        <w:t xml:space="preserve"> de Crítica de Arte</w:t>
      </w:r>
    </w:p>
    <w:p w:rsidR="005A54A2" w:rsidRDefault="005A54A2" w:rsidP="004917E2">
      <w:pPr>
        <w:pStyle w:val="Prrafodelista"/>
        <w:tabs>
          <w:tab w:val="left" w:pos="142"/>
        </w:tabs>
        <w:overflowPunct w:val="0"/>
        <w:adjustRightInd w:val="0"/>
        <w:ind w:left="720" w:firstLine="0"/>
        <w:rPr>
          <w:rFonts w:ascii="Arial" w:hAnsi="Arial" w:cs="Arial"/>
          <w:kern w:val="28"/>
          <w:sz w:val="24"/>
          <w:szCs w:val="24"/>
          <w:highlight w:val="yellow"/>
          <w:lang w:eastAsia="es-AR"/>
        </w:rPr>
      </w:pPr>
    </w:p>
    <w:p w:rsidR="00D613E2" w:rsidRDefault="00D613E2" w:rsidP="00D613E2">
      <w:pPr>
        <w:tabs>
          <w:tab w:val="left" w:pos="0"/>
        </w:tabs>
        <w:overflowPunct w:val="0"/>
        <w:adjustRightInd w:val="0"/>
        <w:ind w:firstLine="0"/>
        <w:rPr>
          <w:rFonts w:ascii="Arial" w:hAnsi="Arial" w:cs="Arial"/>
          <w:bCs/>
          <w:iCs/>
          <w:kern w:val="28"/>
          <w:sz w:val="24"/>
          <w:szCs w:val="24"/>
          <w:lang w:eastAsia="es-AR"/>
        </w:rPr>
      </w:pPr>
      <w:r w:rsidRPr="004917E2">
        <w:rPr>
          <w:rFonts w:ascii="Arial" w:hAnsi="Arial" w:cs="Arial"/>
          <w:bCs/>
          <w:iCs/>
          <w:kern w:val="28"/>
          <w:sz w:val="24"/>
          <w:szCs w:val="24"/>
          <w:lang w:eastAsia="es-AR"/>
        </w:rPr>
        <w:lastRenderedPageBreak/>
        <w:t xml:space="preserve">Para ello se construyó una muestra de legajos por unidad académica con </w:t>
      </w:r>
      <w:r w:rsidR="00845F05" w:rsidRPr="004917E2">
        <w:rPr>
          <w:rFonts w:ascii="Arial" w:hAnsi="Arial" w:cs="Arial"/>
          <w:bCs/>
          <w:iCs/>
          <w:kern w:val="28"/>
          <w:sz w:val="24"/>
          <w:szCs w:val="24"/>
          <w:lang w:eastAsia="es-AR"/>
        </w:rPr>
        <w:t>el personal ingresantes</w:t>
      </w:r>
      <w:r w:rsidRPr="004917E2">
        <w:rPr>
          <w:rFonts w:ascii="Arial" w:hAnsi="Arial" w:cs="Arial"/>
          <w:bCs/>
          <w:iCs/>
          <w:kern w:val="28"/>
          <w:sz w:val="24"/>
          <w:szCs w:val="24"/>
          <w:lang w:eastAsia="es-AR"/>
        </w:rPr>
        <w:t xml:space="preserve"> entre </w:t>
      </w:r>
      <w:r w:rsidR="002C0E7A">
        <w:rPr>
          <w:rFonts w:ascii="Arial" w:hAnsi="Arial" w:cs="Arial"/>
          <w:bCs/>
          <w:iCs/>
          <w:kern w:val="28"/>
          <w:sz w:val="24"/>
          <w:szCs w:val="24"/>
          <w:lang w:eastAsia="es-AR"/>
        </w:rPr>
        <w:t>el periodo del 1 de abril de 2018 al 31 de marzo de 2019</w:t>
      </w:r>
      <w:r w:rsidRPr="004917E2">
        <w:rPr>
          <w:rFonts w:ascii="Arial" w:hAnsi="Arial" w:cs="Arial"/>
          <w:bCs/>
          <w:iCs/>
          <w:kern w:val="28"/>
          <w:sz w:val="24"/>
          <w:szCs w:val="24"/>
          <w:lang w:eastAsia="es-AR"/>
        </w:rPr>
        <w:t xml:space="preserve"> (docente y no docente, permanente, interin</w:t>
      </w:r>
      <w:r w:rsidR="005A54A2" w:rsidRPr="004917E2">
        <w:rPr>
          <w:rFonts w:ascii="Arial" w:hAnsi="Arial" w:cs="Arial"/>
          <w:bCs/>
          <w:iCs/>
          <w:kern w:val="28"/>
          <w:sz w:val="24"/>
          <w:szCs w:val="24"/>
          <w:lang w:eastAsia="es-AR"/>
        </w:rPr>
        <w:t>o o transitorio</w:t>
      </w:r>
      <w:r w:rsidRPr="004917E2">
        <w:rPr>
          <w:rFonts w:ascii="Arial" w:hAnsi="Arial" w:cs="Arial"/>
          <w:bCs/>
          <w:iCs/>
          <w:kern w:val="28"/>
          <w:sz w:val="24"/>
          <w:szCs w:val="24"/>
          <w:lang w:eastAsia="es-AR"/>
        </w:rPr>
        <w:t>) y contratados (de l</w:t>
      </w:r>
      <w:r w:rsidR="003E3D95">
        <w:rPr>
          <w:rFonts w:ascii="Arial" w:hAnsi="Arial" w:cs="Arial"/>
          <w:bCs/>
          <w:iCs/>
          <w:kern w:val="28"/>
          <w:sz w:val="24"/>
          <w:szCs w:val="24"/>
          <w:lang w:eastAsia="es-AR"/>
        </w:rPr>
        <w:t>ocación de servicios o de obra)</w:t>
      </w:r>
      <w:r w:rsidRPr="004917E2">
        <w:rPr>
          <w:rFonts w:ascii="Arial" w:hAnsi="Arial" w:cs="Arial"/>
          <w:bCs/>
          <w:iCs/>
          <w:kern w:val="28"/>
          <w:sz w:val="24"/>
          <w:szCs w:val="24"/>
          <w:lang w:eastAsia="es-AR"/>
        </w:rPr>
        <w:t xml:space="preserve"> </w:t>
      </w:r>
    </w:p>
    <w:p w:rsidR="0095765C" w:rsidRPr="004917E2" w:rsidRDefault="0095765C" w:rsidP="00D613E2">
      <w:pPr>
        <w:tabs>
          <w:tab w:val="left" w:pos="0"/>
        </w:tabs>
        <w:overflowPunct w:val="0"/>
        <w:adjustRightInd w:val="0"/>
        <w:ind w:firstLine="0"/>
        <w:rPr>
          <w:rFonts w:ascii="Arial" w:hAnsi="Arial" w:cs="Arial"/>
          <w:bCs/>
          <w:iCs/>
          <w:kern w:val="28"/>
          <w:sz w:val="24"/>
          <w:szCs w:val="24"/>
          <w:lang w:eastAsia="es-AR"/>
        </w:rPr>
      </w:pPr>
    </w:p>
    <w:p w:rsidR="00D613E2" w:rsidRPr="00343FB7" w:rsidRDefault="00D613E2" w:rsidP="00D613E2">
      <w:pPr>
        <w:pStyle w:val="Prrafodelista"/>
        <w:numPr>
          <w:ilvl w:val="0"/>
          <w:numId w:val="44"/>
        </w:numPr>
        <w:tabs>
          <w:tab w:val="left" w:pos="0"/>
        </w:tabs>
        <w:overflowPunct w:val="0"/>
        <w:adjustRightInd w:val="0"/>
        <w:rPr>
          <w:rFonts w:ascii="Arial" w:hAnsi="Arial" w:cs="Arial"/>
          <w:b/>
          <w:bCs/>
          <w:iCs/>
          <w:kern w:val="28"/>
          <w:sz w:val="24"/>
          <w:szCs w:val="24"/>
          <w:lang w:eastAsia="es-AR"/>
        </w:rPr>
      </w:pPr>
      <w:r w:rsidRPr="00343FB7">
        <w:rPr>
          <w:rFonts w:ascii="Arial" w:hAnsi="Arial" w:cs="Arial"/>
          <w:b/>
          <w:bCs/>
          <w:iCs/>
          <w:kern w:val="28"/>
          <w:sz w:val="24"/>
          <w:szCs w:val="24"/>
          <w:lang w:eastAsia="es-AR"/>
        </w:rPr>
        <w:t>Decisión Administrativa N° 104/01</w:t>
      </w:r>
    </w:p>
    <w:p w:rsidR="00D613E2" w:rsidRPr="004D7E1F" w:rsidRDefault="00D613E2" w:rsidP="00D613E2">
      <w:pPr>
        <w:tabs>
          <w:tab w:val="left" w:pos="0"/>
        </w:tabs>
        <w:overflowPunct w:val="0"/>
        <w:adjustRightInd w:val="0"/>
        <w:ind w:firstLine="0"/>
        <w:rPr>
          <w:rFonts w:ascii="Arial" w:hAnsi="Arial" w:cs="Arial"/>
          <w:kern w:val="28"/>
          <w:sz w:val="24"/>
          <w:szCs w:val="24"/>
          <w:lang w:eastAsia="es-AR"/>
        </w:rPr>
      </w:pPr>
      <w:r w:rsidRPr="004917E2">
        <w:rPr>
          <w:rFonts w:ascii="Arial" w:hAnsi="Arial" w:cs="Arial"/>
          <w:bCs/>
          <w:iCs/>
          <w:kern w:val="28"/>
          <w:sz w:val="24"/>
          <w:szCs w:val="24"/>
          <w:lang w:eastAsia="es-AR"/>
        </w:rPr>
        <w:t>En lo que respecta a la aplicación de la DA los procedimientos de auditoría se aplicaron en el área de Liquidación de Haberes del Rectorado sobre las liquidaciones correspondientes a</w:t>
      </w:r>
      <w:r w:rsidR="00B778FB">
        <w:rPr>
          <w:rFonts w:ascii="Arial" w:hAnsi="Arial" w:cs="Arial"/>
          <w:bCs/>
          <w:iCs/>
          <w:kern w:val="28"/>
          <w:sz w:val="24"/>
          <w:szCs w:val="24"/>
          <w:lang w:eastAsia="es-AR"/>
        </w:rPr>
        <w:t>l periodo del 1 de abril de 2018 al 31 de marzo de 2019</w:t>
      </w:r>
      <w:r w:rsidRPr="004917E2">
        <w:rPr>
          <w:rFonts w:ascii="Arial" w:hAnsi="Arial" w:cs="Arial"/>
          <w:bCs/>
          <w:iCs/>
          <w:kern w:val="28"/>
          <w:sz w:val="24"/>
          <w:szCs w:val="24"/>
          <w:lang w:eastAsia="es-AR"/>
        </w:rPr>
        <w:t xml:space="preserve"> para la totalidad de la planta de la Universidad.</w:t>
      </w:r>
      <w:r>
        <w:rPr>
          <w:rFonts w:ascii="Arial" w:hAnsi="Arial" w:cs="Arial"/>
          <w:bCs/>
          <w:iCs/>
          <w:kern w:val="28"/>
          <w:sz w:val="24"/>
          <w:szCs w:val="24"/>
          <w:lang w:eastAsia="es-AR"/>
        </w:rPr>
        <w:t xml:space="preserve"> </w:t>
      </w:r>
    </w:p>
    <w:p w:rsidR="00D613E2" w:rsidRDefault="00D613E2" w:rsidP="00D613E2">
      <w:pPr>
        <w:tabs>
          <w:tab w:val="left" w:pos="-567"/>
        </w:tabs>
        <w:overflowPunct w:val="0"/>
        <w:adjustRightInd w:val="0"/>
        <w:spacing w:before="0" w:after="0"/>
        <w:ind w:firstLine="0"/>
        <w:contextualSpacing/>
        <w:rPr>
          <w:rFonts w:ascii="Arial" w:hAnsi="Arial" w:cs="Arial"/>
          <w:kern w:val="28"/>
          <w:sz w:val="24"/>
          <w:szCs w:val="24"/>
          <w:lang w:val="es-AR" w:eastAsia="es-AR"/>
        </w:rPr>
      </w:pPr>
      <w:r w:rsidRPr="00917D97">
        <w:rPr>
          <w:rFonts w:ascii="Arial" w:hAnsi="Arial" w:cs="Arial"/>
          <w:bCs/>
          <w:iCs/>
          <w:kern w:val="28"/>
          <w:sz w:val="24"/>
          <w:szCs w:val="24"/>
          <w:lang w:eastAsia="es-AR"/>
        </w:rPr>
        <w:t xml:space="preserve">El presente informe se encuentra referido a las observaciones y conclusiones sobre el objeto de la tarea por el período precedentemente indicado y no contempla la eventual ocurrencia de hechos posteriores que puedan modificar </w:t>
      </w:r>
      <w:r w:rsidRPr="002C4E00">
        <w:rPr>
          <w:rFonts w:ascii="Arial" w:hAnsi="Arial" w:cs="Arial"/>
          <w:kern w:val="28"/>
          <w:sz w:val="24"/>
          <w:szCs w:val="24"/>
          <w:lang w:val="es-AR" w:eastAsia="es-AR"/>
        </w:rPr>
        <w:t xml:space="preserve">su contenido. </w:t>
      </w:r>
    </w:p>
    <w:p w:rsidR="00D613E2" w:rsidRDefault="00D613E2" w:rsidP="00D613E2">
      <w:pPr>
        <w:tabs>
          <w:tab w:val="left" w:pos="-567"/>
        </w:tabs>
        <w:overflowPunct w:val="0"/>
        <w:adjustRightInd w:val="0"/>
        <w:spacing w:before="0" w:after="0"/>
        <w:ind w:firstLine="0"/>
        <w:contextualSpacing/>
        <w:rPr>
          <w:rFonts w:ascii="Arial" w:hAnsi="Arial" w:cs="Arial"/>
          <w:kern w:val="28"/>
          <w:sz w:val="24"/>
          <w:szCs w:val="24"/>
          <w:lang w:val="es-AR" w:eastAsia="es-AR"/>
        </w:rPr>
      </w:pPr>
    </w:p>
    <w:p w:rsidR="00D613E2" w:rsidRPr="007317F3" w:rsidRDefault="00D613E2" w:rsidP="00D613E2">
      <w:pPr>
        <w:numPr>
          <w:ilvl w:val="0"/>
          <w:numId w:val="8"/>
        </w:numPr>
        <w:tabs>
          <w:tab w:val="left" w:pos="-567"/>
        </w:tabs>
        <w:overflowPunct w:val="0"/>
        <w:adjustRightInd w:val="0"/>
        <w:spacing w:before="0" w:after="0"/>
        <w:contextualSpacing/>
        <w:rPr>
          <w:rFonts w:ascii="Arial" w:hAnsi="Arial" w:cs="Arial"/>
          <w:b/>
          <w:kern w:val="28"/>
          <w:sz w:val="24"/>
          <w:szCs w:val="24"/>
          <w:lang w:val="es-AR" w:eastAsia="es-AR"/>
        </w:rPr>
      </w:pPr>
      <w:r>
        <w:rPr>
          <w:rFonts w:ascii="Arial" w:hAnsi="Arial" w:cs="Arial"/>
          <w:b/>
          <w:kern w:val="28"/>
          <w:sz w:val="24"/>
          <w:szCs w:val="24"/>
          <w:lang w:val="es-AR" w:eastAsia="es-AR"/>
        </w:rPr>
        <w:t>Limitaciones al Alcance</w:t>
      </w:r>
    </w:p>
    <w:p w:rsidR="00D613E2" w:rsidRPr="007317F3" w:rsidRDefault="0052190F" w:rsidP="00D613E2">
      <w:pPr>
        <w:tabs>
          <w:tab w:val="left" w:pos="-567"/>
        </w:tabs>
        <w:overflowPunct w:val="0"/>
        <w:adjustRightInd w:val="0"/>
        <w:spacing w:before="0" w:after="0"/>
        <w:ind w:firstLine="0"/>
        <w:contextualSpacing/>
        <w:rPr>
          <w:rFonts w:ascii="Arial" w:hAnsi="Arial" w:cs="Arial"/>
          <w:b/>
          <w:kern w:val="28"/>
          <w:sz w:val="24"/>
          <w:szCs w:val="24"/>
          <w:lang w:val="es-AR" w:eastAsia="es-AR"/>
        </w:rPr>
      </w:pPr>
      <w:r>
        <w:rPr>
          <w:rFonts w:ascii="Arial" w:hAnsi="Arial" w:cs="Arial"/>
          <w:b/>
          <w:kern w:val="28"/>
          <w:sz w:val="24"/>
          <w:szCs w:val="24"/>
          <w:lang w:val="es-AR" w:eastAsia="es-AR"/>
        </w:rPr>
        <w:pict>
          <v:shape id="_x0000_i1035" type="#_x0000_t75" style="width:418.75pt;height:5.65pt" o:hrpct="0" o:hralign="center" o:hr="t">
            <v:imagedata r:id="rId9" o:title="BD21328_"/>
          </v:shape>
        </w:pict>
      </w:r>
    </w:p>
    <w:p w:rsidR="00D613E2" w:rsidRDefault="00DA5691" w:rsidP="00DA5691">
      <w:pPr>
        <w:overflowPunct w:val="0"/>
        <w:adjustRightInd w:val="0"/>
        <w:spacing w:before="0" w:after="0"/>
        <w:ind w:firstLine="0"/>
        <w:contextualSpacing/>
        <w:rPr>
          <w:rFonts w:ascii="Arial" w:hAnsi="Arial" w:cs="Arial"/>
          <w:kern w:val="28"/>
          <w:sz w:val="24"/>
          <w:szCs w:val="24"/>
          <w:lang w:val="es-AR" w:eastAsia="es-AR"/>
        </w:rPr>
      </w:pPr>
      <w:r>
        <w:rPr>
          <w:rFonts w:ascii="Arial" w:hAnsi="Arial" w:cs="Arial"/>
          <w:kern w:val="28"/>
          <w:sz w:val="24"/>
          <w:szCs w:val="24"/>
          <w:lang w:val="es-AR" w:eastAsia="es-AR"/>
        </w:rPr>
        <w:t>No existieron limitaciones al alcance.</w:t>
      </w:r>
    </w:p>
    <w:p w:rsidR="00023F5E" w:rsidRDefault="00023F5E" w:rsidP="00D613E2">
      <w:pPr>
        <w:spacing w:before="0" w:after="0"/>
        <w:rPr>
          <w:rFonts w:ascii="Arial" w:hAnsi="Arial" w:cs="Arial"/>
          <w:kern w:val="28"/>
          <w:sz w:val="24"/>
          <w:szCs w:val="24"/>
          <w:lang w:val="es-AR" w:eastAsia="es-AR"/>
        </w:rPr>
      </w:pPr>
    </w:p>
    <w:p w:rsidR="00D613E2" w:rsidRPr="00736AE8" w:rsidRDefault="00D613E2" w:rsidP="00D613E2">
      <w:pPr>
        <w:numPr>
          <w:ilvl w:val="0"/>
          <w:numId w:val="8"/>
        </w:numPr>
        <w:tabs>
          <w:tab w:val="left" w:pos="-567"/>
        </w:tabs>
        <w:overflowPunct w:val="0"/>
        <w:adjustRightInd w:val="0"/>
        <w:spacing w:before="0" w:after="0"/>
        <w:contextualSpacing/>
        <w:rPr>
          <w:rFonts w:ascii="Arial" w:hAnsi="Arial" w:cs="Arial"/>
          <w:b/>
          <w:kern w:val="28"/>
          <w:sz w:val="24"/>
          <w:szCs w:val="24"/>
          <w:lang w:val="es-AR" w:eastAsia="es-AR"/>
        </w:rPr>
      </w:pPr>
      <w:r>
        <w:rPr>
          <w:rFonts w:ascii="Arial" w:hAnsi="Arial" w:cs="Arial"/>
          <w:b/>
          <w:kern w:val="28"/>
          <w:sz w:val="24"/>
          <w:szCs w:val="24"/>
          <w:lang w:val="es-AR" w:eastAsia="es-AR"/>
        </w:rPr>
        <w:t>Tarea Realizada y Procedimientos de Auditoría Aplicados</w:t>
      </w:r>
    </w:p>
    <w:p w:rsidR="00D613E2" w:rsidRPr="00736AE8" w:rsidRDefault="0052190F" w:rsidP="00D613E2">
      <w:pPr>
        <w:tabs>
          <w:tab w:val="left" w:pos="-567"/>
        </w:tabs>
        <w:overflowPunct w:val="0"/>
        <w:adjustRightInd w:val="0"/>
        <w:spacing w:before="0" w:after="0"/>
        <w:ind w:firstLine="0"/>
        <w:contextualSpacing/>
        <w:rPr>
          <w:rFonts w:ascii="Arial" w:hAnsi="Arial" w:cs="Arial"/>
          <w:b/>
          <w:kern w:val="28"/>
          <w:sz w:val="24"/>
          <w:szCs w:val="24"/>
          <w:lang w:val="es-AR" w:eastAsia="es-AR"/>
        </w:rPr>
      </w:pPr>
      <w:r>
        <w:rPr>
          <w:lang w:val="es-AR" w:eastAsia="es-AR"/>
        </w:rPr>
        <w:pict>
          <v:shape id="_x0000_i1036" type="#_x0000_t75" style="width:418.75pt;height:5.65pt" o:hrpct="0" o:hralign="center" o:hr="t">
            <v:imagedata r:id="rId9" o:title="BD21328_"/>
          </v:shape>
        </w:pict>
      </w:r>
    </w:p>
    <w:p w:rsidR="00D613E2" w:rsidRDefault="00D613E2" w:rsidP="00D613E2">
      <w:pPr>
        <w:tabs>
          <w:tab w:val="left" w:pos="-851"/>
        </w:tabs>
        <w:overflowPunct w:val="0"/>
        <w:adjustRightInd w:val="0"/>
        <w:ind w:firstLine="0"/>
        <w:contextualSpacing/>
        <w:rPr>
          <w:rFonts w:ascii="Arial" w:hAnsi="Arial" w:cs="Arial"/>
          <w:kern w:val="28"/>
          <w:sz w:val="24"/>
          <w:szCs w:val="24"/>
          <w:lang w:eastAsia="es-AR"/>
        </w:rPr>
      </w:pPr>
      <w:r>
        <w:rPr>
          <w:rFonts w:ascii="Arial" w:hAnsi="Arial" w:cs="Arial"/>
          <w:kern w:val="28"/>
          <w:sz w:val="24"/>
          <w:szCs w:val="24"/>
          <w:lang w:eastAsia="es-AR"/>
        </w:rPr>
        <w:t>Con el</w:t>
      </w:r>
      <w:r w:rsidRPr="002F34A0">
        <w:rPr>
          <w:rFonts w:ascii="Arial" w:hAnsi="Arial" w:cs="Arial"/>
          <w:kern w:val="28"/>
          <w:sz w:val="24"/>
          <w:szCs w:val="24"/>
          <w:lang w:eastAsia="es-AR"/>
        </w:rPr>
        <w:t xml:space="preserve"> fin de verificar el</w:t>
      </w:r>
      <w:r w:rsidRPr="002F34A0">
        <w:rPr>
          <w:rFonts w:ascii="Arial" w:hAnsi="Arial" w:cs="Arial"/>
          <w:bCs/>
          <w:iCs/>
          <w:kern w:val="28"/>
          <w:sz w:val="24"/>
          <w:szCs w:val="24"/>
          <w:lang w:eastAsia="es-AR"/>
        </w:rPr>
        <w:t xml:space="preserve"> </w:t>
      </w:r>
      <w:r>
        <w:rPr>
          <w:rFonts w:ascii="Arial" w:hAnsi="Arial" w:cs="Arial"/>
          <w:bCs/>
          <w:iCs/>
          <w:kern w:val="28"/>
          <w:sz w:val="24"/>
          <w:szCs w:val="24"/>
          <w:lang w:eastAsia="es-AR"/>
        </w:rPr>
        <w:t xml:space="preserve">grado de cumplimiento a las normas y </w:t>
      </w:r>
      <w:r w:rsidRPr="002F34A0">
        <w:rPr>
          <w:rFonts w:ascii="Arial" w:hAnsi="Arial" w:cs="Arial"/>
          <w:bCs/>
          <w:iCs/>
          <w:kern w:val="28"/>
          <w:sz w:val="24"/>
          <w:szCs w:val="24"/>
          <w:lang w:eastAsia="es-AR"/>
        </w:rPr>
        <w:t xml:space="preserve">disposiciones </w:t>
      </w:r>
      <w:r>
        <w:rPr>
          <w:rFonts w:ascii="Arial" w:hAnsi="Arial" w:cs="Arial"/>
          <w:bCs/>
          <w:iCs/>
          <w:kern w:val="28"/>
          <w:sz w:val="24"/>
          <w:szCs w:val="24"/>
          <w:lang w:eastAsia="es-AR"/>
        </w:rPr>
        <w:t xml:space="preserve">vigentes </w:t>
      </w:r>
      <w:r w:rsidRPr="002F34A0">
        <w:rPr>
          <w:rFonts w:ascii="Arial" w:hAnsi="Arial" w:cs="Arial"/>
          <w:bCs/>
          <w:iCs/>
          <w:kern w:val="28"/>
          <w:sz w:val="24"/>
          <w:szCs w:val="24"/>
          <w:lang w:eastAsia="es-AR"/>
        </w:rPr>
        <w:t xml:space="preserve">con respecto a </w:t>
      </w:r>
      <w:r>
        <w:rPr>
          <w:rFonts w:ascii="Arial" w:hAnsi="Arial" w:cs="Arial"/>
          <w:bCs/>
          <w:iCs/>
          <w:kern w:val="28"/>
          <w:sz w:val="24"/>
          <w:szCs w:val="24"/>
          <w:lang w:eastAsia="es-AR"/>
        </w:rPr>
        <w:t xml:space="preserve">los agentes </w:t>
      </w:r>
      <w:r w:rsidR="00C22CC0">
        <w:rPr>
          <w:rFonts w:ascii="Arial" w:hAnsi="Arial" w:cs="Arial"/>
          <w:bCs/>
          <w:iCs/>
          <w:kern w:val="28"/>
          <w:sz w:val="24"/>
          <w:szCs w:val="24"/>
          <w:lang w:eastAsia="es-AR"/>
        </w:rPr>
        <w:t>de</w:t>
      </w:r>
      <w:r>
        <w:rPr>
          <w:rFonts w:ascii="Arial" w:hAnsi="Arial" w:cs="Arial"/>
          <w:bCs/>
          <w:iCs/>
          <w:kern w:val="28"/>
          <w:sz w:val="24"/>
          <w:szCs w:val="24"/>
          <w:lang w:eastAsia="es-AR"/>
        </w:rPr>
        <w:t xml:space="preserve"> la UNA</w:t>
      </w:r>
      <w:r w:rsidRPr="002F34A0">
        <w:rPr>
          <w:rFonts w:ascii="Arial" w:hAnsi="Arial" w:cs="Arial"/>
          <w:bCs/>
          <w:iCs/>
          <w:kern w:val="28"/>
          <w:sz w:val="24"/>
          <w:szCs w:val="24"/>
          <w:lang w:eastAsia="es-AR"/>
        </w:rPr>
        <w:t xml:space="preserve"> s</w:t>
      </w:r>
      <w:r w:rsidRPr="002F34A0">
        <w:rPr>
          <w:rFonts w:ascii="Arial" w:hAnsi="Arial" w:cs="Arial"/>
          <w:kern w:val="28"/>
          <w:sz w:val="24"/>
          <w:szCs w:val="24"/>
          <w:lang w:eastAsia="es-AR"/>
        </w:rPr>
        <w:t>e aplicaron los siguientes procedimientos:</w:t>
      </w:r>
    </w:p>
    <w:p w:rsidR="00D613E2" w:rsidRDefault="00D613E2" w:rsidP="00D613E2">
      <w:pPr>
        <w:tabs>
          <w:tab w:val="left" w:pos="142"/>
        </w:tabs>
        <w:overflowPunct w:val="0"/>
        <w:adjustRightInd w:val="0"/>
        <w:ind w:firstLine="0"/>
        <w:contextualSpacing/>
        <w:rPr>
          <w:rFonts w:ascii="Arial" w:hAnsi="Arial" w:cs="Arial"/>
          <w:kern w:val="28"/>
          <w:sz w:val="24"/>
          <w:szCs w:val="24"/>
          <w:lang w:eastAsia="es-AR"/>
        </w:rPr>
      </w:pPr>
    </w:p>
    <w:p w:rsidR="00D613E2" w:rsidRPr="00110542" w:rsidRDefault="00D613E2" w:rsidP="00D613E2">
      <w:pPr>
        <w:numPr>
          <w:ilvl w:val="0"/>
          <w:numId w:val="15"/>
        </w:numPr>
        <w:tabs>
          <w:tab w:val="clear" w:pos="720"/>
          <w:tab w:val="num" w:pos="284"/>
        </w:tabs>
        <w:spacing w:before="0" w:after="0"/>
        <w:ind w:hanging="720"/>
        <w:rPr>
          <w:rFonts w:ascii="Arial" w:hAnsi="Arial" w:cs="Arial"/>
          <w:b/>
          <w:sz w:val="24"/>
          <w:szCs w:val="24"/>
        </w:rPr>
      </w:pPr>
      <w:r w:rsidRPr="00110542">
        <w:rPr>
          <w:rFonts w:ascii="Arial" w:hAnsi="Arial" w:cs="Arial"/>
          <w:b/>
          <w:sz w:val="24"/>
          <w:szCs w:val="24"/>
        </w:rPr>
        <w:t>Relevamiento del circuito de liquidaci</w:t>
      </w:r>
      <w:r>
        <w:rPr>
          <w:rFonts w:ascii="Arial" w:hAnsi="Arial" w:cs="Arial"/>
          <w:b/>
          <w:sz w:val="24"/>
          <w:szCs w:val="24"/>
        </w:rPr>
        <w:t>ón de haberes.</w:t>
      </w:r>
    </w:p>
    <w:p w:rsidR="00D613E2" w:rsidRPr="00767D1B" w:rsidRDefault="00D613E2" w:rsidP="00D613E2">
      <w:pPr>
        <w:tabs>
          <w:tab w:val="left" w:pos="426"/>
          <w:tab w:val="left" w:pos="1276"/>
        </w:tabs>
        <w:overflowPunct w:val="0"/>
        <w:adjustRightInd w:val="0"/>
        <w:ind w:firstLine="0"/>
        <w:rPr>
          <w:rFonts w:ascii="Arial" w:hAnsi="Arial" w:cs="Arial"/>
          <w:kern w:val="28"/>
          <w:sz w:val="24"/>
          <w:szCs w:val="24"/>
          <w:lang w:eastAsia="es-AR"/>
        </w:rPr>
      </w:pPr>
      <w:r>
        <w:rPr>
          <w:rFonts w:ascii="Arial" w:hAnsi="Arial" w:cs="Arial"/>
          <w:kern w:val="28"/>
          <w:sz w:val="24"/>
          <w:szCs w:val="24"/>
          <w:lang w:eastAsia="es-AR"/>
        </w:rPr>
        <w:t>Se relevó el circuito de liquidación de haberes y se verificó la instancia de certificación de servicios en la pre-liquidación</w:t>
      </w:r>
      <w:r>
        <w:rPr>
          <w:rStyle w:val="Refdenotaalpie"/>
          <w:rFonts w:ascii="Arial" w:hAnsi="Arial" w:cs="Arial"/>
          <w:kern w:val="28"/>
          <w:sz w:val="24"/>
          <w:szCs w:val="24"/>
          <w:lang w:eastAsia="es-AR"/>
        </w:rPr>
        <w:footnoteReference w:id="1"/>
      </w:r>
      <w:r>
        <w:rPr>
          <w:rFonts w:ascii="Arial" w:hAnsi="Arial" w:cs="Arial"/>
          <w:kern w:val="28"/>
          <w:sz w:val="24"/>
          <w:szCs w:val="24"/>
          <w:lang w:eastAsia="es-AR"/>
        </w:rPr>
        <w:t xml:space="preserve"> para su posterior liquidación definitiva. </w:t>
      </w:r>
    </w:p>
    <w:p w:rsidR="00D613E2" w:rsidRPr="00110542" w:rsidRDefault="00D613E2" w:rsidP="00D613E2">
      <w:pPr>
        <w:numPr>
          <w:ilvl w:val="0"/>
          <w:numId w:val="15"/>
        </w:numPr>
        <w:tabs>
          <w:tab w:val="clear" w:pos="720"/>
          <w:tab w:val="num" w:pos="284"/>
        </w:tabs>
        <w:spacing w:before="0" w:after="0"/>
        <w:ind w:left="284" w:hanging="284"/>
        <w:rPr>
          <w:rFonts w:ascii="Arial" w:hAnsi="Arial" w:cs="Arial"/>
          <w:b/>
          <w:sz w:val="24"/>
          <w:szCs w:val="24"/>
        </w:rPr>
      </w:pPr>
      <w:r w:rsidRPr="00110542">
        <w:rPr>
          <w:rFonts w:ascii="Arial" w:hAnsi="Arial" w:cs="Arial"/>
          <w:b/>
          <w:sz w:val="24"/>
          <w:szCs w:val="24"/>
        </w:rPr>
        <w:t>Verificación de la existencia de las certificaciones que</w:t>
      </w:r>
      <w:r w:rsidR="007C393F">
        <w:rPr>
          <w:rFonts w:ascii="Arial" w:hAnsi="Arial" w:cs="Arial"/>
          <w:b/>
          <w:sz w:val="24"/>
          <w:szCs w:val="24"/>
        </w:rPr>
        <w:t>,</w:t>
      </w:r>
      <w:r w:rsidRPr="00110542">
        <w:rPr>
          <w:rFonts w:ascii="Arial" w:hAnsi="Arial" w:cs="Arial"/>
          <w:b/>
          <w:sz w:val="24"/>
          <w:szCs w:val="24"/>
        </w:rPr>
        <w:t xml:space="preserve"> con carácter de declaración jurada</w:t>
      </w:r>
      <w:r w:rsidR="007C393F">
        <w:rPr>
          <w:rFonts w:ascii="Arial" w:hAnsi="Arial" w:cs="Arial"/>
          <w:b/>
          <w:sz w:val="24"/>
          <w:szCs w:val="24"/>
        </w:rPr>
        <w:t>,</w:t>
      </w:r>
      <w:r w:rsidRPr="00110542">
        <w:rPr>
          <w:rFonts w:ascii="Arial" w:hAnsi="Arial" w:cs="Arial"/>
          <w:b/>
          <w:sz w:val="24"/>
          <w:szCs w:val="24"/>
        </w:rPr>
        <w:t xml:space="preserve"> efectúan las distintas dependencias y unidades académicas para los agentes de planta permanente (Art. 1º de la Decisión Administrativa Nº 104/01)</w:t>
      </w:r>
      <w:r>
        <w:rPr>
          <w:rFonts w:ascii="Arial" w:hAnsi="Arial" w:cs="Arial"/>
          <w:b/>
          <w:sz w:val="24"/>
          <w:szCs w:val="24"/>
        </w:rPr>
        <w:t>.</w:t>
      </w:r>
    </w:p>
    <w:p w:rsidR="00D613E2" w:rsidRDefault="00D613E2" w:rsidP="00D613E2">
      <w:pPr>
        <w:tabs>
          <w:tab w:val="left" w:pos="426"/>
          <w:tab w:val="left" w:pos="1276"/>
        </w:tabs>
        <w:overflowPunct w:val="0"/>
        <w:adjustRightInd w:val="0"/>
        <w:ind w:firstLine="0"/>
        <w:rPr>
          <w:rFonts w:ascii="Arial" w:hAnsi="Arial" w:cs="Arial"/>
          <w:kern w:val="28"/>
          <w:sz w:val="24"/>
          <w:szCs w:val="24"/>
          <w:lang w:eastAsia="es-AR"/>
        </w:rPr>
      </w:pPr>
      <w:r w:rsidRPr="00B778FB">
        <w:rPr>
          <w:rFonts w:ascii="Arial" w:hAnsi="Arial" w:cs="Arial"/>
          <w:kern w:val="28"/>
          <w:sz w:val="24"/>
          <w:szCs w:val="24"/>
          <w:lang w:eastAsia="es-AR"/>
        </w:rPr>
        <w:t xml:space="preserve">Se solicitó por Nota N° </w:t>
      </w:r>
      <w:r w:rsidR="005D5386" w:rsidRPr="00B778FB">
        <w:rPr>
          <w:rFonts w:ascii="Arial" w:hAnsi="Arial" w:cs="Arial"/>
          <w:kern w:val="28"/>
          <w:sz w:val="24"/>
          <w:szCs w:val="24"/>
          <w:lang w:eastAsia="es-AR"/>
        </w:rPr>
        <w:t>7</w:t>
      </w:r>
      <w:r w:rsidRPr="00B778FB">
        <w:rPr>
          <w:rFonts w:ascii="Arial" w:hAnsi="Arial" w:cs="Arial"/>
          <w:kern w:val="28"/>
          <w:sz w:val="24"/>
          <w:szCs w:val="24"/>
          <w:lang w:eastAsia="es-AR"/>
        </w:rPr>
        <w:t>-UAI-UNA-201</w:t>
      </w:r>
      <w:r w:rsidR="005D5386" w:rsidRPr="00B778FB">
        <w:rPr>
          <w:rFonts w:ascii="Arial" w:hAnsi="Arial" w:cs="Arial"/>
          <w:kern w:val="28"/>
          <w:sz w:val="24"/>
          <w:szCs w:val="24"/>
          <w:lang w:eastAsia="es-AR"/>
        </w:rPr>
        <w:t>9</w:t>
      </w:r>
      <w:r w:rsidRPr="00B778FB">
        <w:rPr>
          <w:rFonts w:ascii="Arial" w:hAnsi="Arial" w:cs="Arial"/>
          <w:kern w:val="28"/>
          <w:sz w:val="24"/>
          <w:szCs w:val="24"/>
          <w:lang w:eastAsia="es-AR"/>
        </w:rPr>
        <w:t xml:space="preserve"> a la </w:t>
      </w:r>
      <w:proofErr w:type="spellStart"/>
      <w:r w:rsidRPr="00B778FB">
        <w:rPr>
          <w:rFonts w:ascii="Arial" w:hAnsi="Arial" w:cs="Arial"/>
          <w:kern w:val="28"/>
          <w:sz w:val="24"/>
          <w:szCs w:val="24"/>
          <w:lang w:eastAsia="es-AR"/>
        </w:rPr>
        <w:t>Prosecretaría</w:t>
      </w:r>
      <w:proofErr w:type="spellEnd"/>
      <w:r w:rsidRPr="00B778FB">
        <w:rPr>
          <w:rFonts w:ascii="Arial" w:hAnsi="Arial" w:cs="Arial"/>
          <w:kern w:val="28"/>
          <w:sz w:val="24"/>
          <w:szCs w:val="24"/>
          <w:lang w:eastAsia="es-AR"/>
        </w:rPr>
        <w:t xml:space="preserve"> de Asuntos Administrativos el listado de responsables de la certificación del personal de planta y, conforme lo solicita la Decisión Administrativa N° 104/01, se verificó la existencia de tal certificación sobre la pre-liquidación de haberes correspondiente a</w:t>
      </w:r>
      <w:r w:rsidR="00B778FB" w:rsidRPr="00B778FB">
        <w:rPr>
          <w:rFonts w:ascii="Arial" w:hAnsi="Arial" w:cs="Arial"/>
          <w:kern w:val="28"/>
          <w:sz w:val="24"/>
          <w:szCs w:val="24"/>
          <w:lang w:eastAsia="es-AR"/>
        </w:rPr>
        <w:t>l periodo entre el 1 de abril de 2018 al 31 de marzo de 2019</w:t>
      </w:r>
      <w:r w:rsidR="007C393F" w:rsidRPr="00B778FB">
        <w:rPr>
          <w:rFonts w:ascii="Arial" w:hAnsi="Arial" w:cs="Arial"/>
          <w:kern w:val="28"/>
          <w:sz w:val="24"/>
          <w:szCs w:val="24"/>
          <w:lang w:eastAsia="es-AR"/>
        </w:rPr>
        <w:t>, incluyendo el segundo pago del sueldo anual complementario</w:t>
      </w:r>
      <w:r w:rsidRPr="00B778FB">
        <w:rPr>
          <w:rFonts w:ascii="Arial" w:hAnsi="Arial" w:cs="Arial"/>
          <w:kern w:val="28"/>
          <w:sz w:val="24"/>
          <w:szCs w:val="24"/>
          <w:lang w:eastAsia="es-AR"/>
        </w:rPr>
        <w:t xml:space="preserve">.  </w:t>
      </w:r>
    </w:p>
    <w:p w:rsidR="00B778FB" w:rsidRPr="00B778FB" w:rsidRDefault="00B778FB" w:rsidP="00D613E2">
      <w:pPr>
        <w:tabs>
          <w:tab w:val="left" w:pos="426"/>
          <w:tab w:val="left" w:pos="1276"/>
        </w:tabs>
        <w:overflowPunct w:val="0"/>
        <w:adjustRightInd w:val="0"/>
        <w:ind w:firstLine="0"/>
        <w:rPr>
          <w:rFonts w:ascii="Arial" w:hAnsi="Arial" w:cs="Arial"/>
          <w:kern w:val="28"/>
          <w:sz w:val="24"/>
          <w:szCs w:val="24"/>
          <w:lang w:eastAsia="es-AR"/>
        </w:rPr>
      </w:pPr>
    </w:p>
    <w:p w:rsidR="00D613E2" w:rsidRPr="00B90F2A" w:rsidRDefault="00D613E2" w:rsidP="00D613E2">
      <w:pPr>
        <w:numPr>
          <w:ilvl w:val="0"/>
          <w:numId w:val="15"/>
        </w:numPr>
        <w:tabs>
          <w:tab w:val="clear" w:pos="720"/>
          <w:tab w:val="num" w:pos="284"/>
        </w:tabs>
        <w:ind w:left="284" w:hanging="284"/>
        <w:rPr>
          <w:rFonts w:ascii="Arial" w:hAnsi="Arial" w:cs="Arial"/>
          <w:b/>
          <w:sz w:val="24"/>
          <w:szCs w:val="24"/>
        </w:rPr>
      </w:pPr>
      <w:r w:rsidRPr="00B90F2A">
        <w:rPr>
          <w:rFonts w:ascii="Arial" w:hAnsi="Arial" w:cs="Arial"/>
          <w:b/>
          <w:sz w:val="24"/>
          <w:szCs w:val="24"/>
        </w:rPr>
        <w:lastRenderedPageBreak/>
        <w:t>Verificación de la existencia de las certificaciones que con carácter de declaración jurada efectúan las distintas dependencias y unidades académicas para los contratos de locación.</w:t>
      </w:r>
    </w:p>
    <w:p w:rsidR="00D613E2" w:rsidRPr="00B90F2A" w:rsidRDefault="00D613E2" w:rsidP="00D613E2">
      <w:pPr>
        <w:ind w:firstLine="0"/>
        <w:rPr>
          <w:rFonts w:ascii="Arial" w:hAnsi="Arial" w:cs="Arial"/>
          <w:sz w:val="24"/>
          <w:szCs w:val="24"/>
        </w:rPr>
      </w:pPr>
      <w:r w:rsidRPr="00B90F2A">
        <w:rPr>
          <w:rFonts w:ascii="Arial" w:hAnsi="Arial" w:cs="Arial"/>
          <w:sz w:val="24"/>
          <w:szCs w:val="24"/>
        </w:rPr>
        <w:t xml:space="preserve">Es menester mencionar en primer término que la gestión de contratos se realiza mediante un circuito distinto al de la liquidación de haberes del personal de planta.  </w:t>
      </w:r>
    </w:p>
    <w:p w:rsidR="00D613E2" w:rsidRPr="00B90F2A" w:rsidRDefault="00D613E2" w:rsidP="00D613E2">
      <w:pPr>
        <w:ind w:firstLine="0"/>
        <w:rPr>
          <w:rFonts w:ascii="Arial" w:hAnsi="Arial" w:cs="Arial"/>
          <w:sz w:val="24"/>
          <w:szCs w:val="24"/>
        </w:rPr>
      </w:pPr>
      <w:r w:rsidRPr="00B90F2A">
        <w:rPr>
          <w:rFonts w:ascii="Arial" w:hAnsi="Arial" w:cs="Arial"/>
          <w:sz w:val="24"/>
          <w:szCs w:val="24"/>
          <w:u w:val="single"/>
        </w:rPr>
        <w:t>Sintéticamente</w:t>
      </w:r>
      <w:r w:rsidRPr="00B90F2A">
        <w:rPr>
          <w:rFonts w:ascii="Arial" w:hAnsi="Arial" w:cs="Arial"/>
          <w:sz w:val="24"/>
          <w:szCs w:val="24"/>
        </w:rPr>
        <w:t xml:space="preserve">: dependiente de la Secretaría de Asuntos Económico Financieros un área específica realiza los trámites administrativos hasta la firma de los contratos. Luego la Tesorería paga las facturas emitidas por los contratados previa certificación </w:t>
      </w:r>
      <w:r w:rsidR="00C22CC0" w:rsidRPr="00B90F2A">
        <w:rPr>
          <w:rFonts w:ascii="Arial" w:hAnsi="Arial" w:cs="Arial"/>
          <w:sz w:val="24"/>
          <w:szCs w:val="24"/>
        </w:rPr>
        <w:t xml:space="preserve">por parte de las autoridades de quienes dependen esos contratados </w:t>
      </w:r>
      <w:r w:rsidRPr="00B90F2A">
        <w:rPr>
          <w:rFonts w:ascii="Arial" w:hAnsi="Arial" w:cs="Arial"/>
          <w:sz w:val="24"/>
          <w:szCs w:val="24"/>
        </w:rPr>
        <w:t>de los servicio</w:t>
      </w:r>
      <w:r w:rsidR="00C22CC0">
        <w:rPr>
          <w:rFonts w:ascii="Arial" w:hAnsi="Arial" w:cs="Arial"/>
          <w:sz w:val="24"/>
          <w:szCs w:val="24"/>
        </w:rPr>
        <w:t>s prestados, u obras realizadas.</w:t>
      </w:r>
    </w:p>
    <w:p w:rsidR="00D613E2" w:rsidRDefault="00D613E2" w:rsidP="00D613E2">
      <w:pPr>
        <w:ind w:firstLine="0"/>
        <w:rPr>
          <w:rFonts w:ascii="Arial" w:hAnsi="Arial" w:cs="Arial"/>
          <w:sz w:val="24"/>
          <w:szCs w:val="24"/>
        </w:rPr>
      </w:pPr>
      <w:r w:rsidRPr="00B90F2A">
        <w:rPr>
          <w:rFonts w:ascii="Arial" w:hAnsi="Arial" w:cs="Arial"/>
          <w:sz w:val="24"/>
          <w:szCs w:val="24"/>
        </w:rPr>
        <w:t>Teniendo en cuenta este circuito se constató que cada unidad realizara mensualmente la certificación individual de cada contratado que le depende y así remitiera esa certificación al á</w:t>
      </w:r>
      <w:r w:rsidR="00C22CC0">
        <w:rPr>
          <w:rFonts w:ascii="Arial" w:hAnsi="Arial" w:cs="Arial"/>
          <w:sz w:val="24"/>
          <w:szCs w:val="24"/>
        </w:rPr>
        <w:t xml:space="preserve">rea de liquidación de contratos. Cabe aclarar que el área Contable no liquida ningún contrato sin su certificación previa. </w:t>
      </w:r>
    </w:p>
    <w:p w:rsidR="00D613E2" w:rsidRPr="00C22CC0" w:rsidRDefault="00D613E2" w:rsidP="00D613E2">
      <w:pPr>
        <w:numPr>
          <w:ilvl w:val="0"/>
          <w:numId w:val="15"/>
        </w:numPr>
        <w:tabs>
          <w:tab w:val="clear" w:pos="720"/>
          <w:tab w:val="num" w:pos="284"/>
        </w:tabs>
        <w:spacing w:before="0"/>
        <w:ind w:left="284" w:hanging="284"/>
        <w:rPr>
          <w:rFonts w:ascii="Arial" w:hAnsi="Arial" w:cs="Arial"/>
          <w:b/>
          <w:sz w:val="24"/>
          <w:szCs w:val="24"/>
        </w:rPr>
      </w:pPr>
      <w:r w:rsidRPr="00C22CC0">
        <w:rPr>
          <w:rFonts w:ascii="Arial" w:hAnsi="Arial" w:cs="Arial"/>
          <w:b/>
          <w:sz w:val="24"/>
          <w:szCs w:val="24"/>
        </w:rPr>
        <w:t xml:space="preserve">Verificación de la presentación de las Declaraciones Juradas previstas en el art. 4º del Decreto Nº  894/01. </w:t>
      </w:r>
    </w:p>
    <w:p w:rsidR="00D613E2" w:rsidRDefault="00D613E2" w:rsidP="00C22CC0">
      <w:pPr>
        <w:spacing w:before="0" w:after="0"/>
        <w:ind w:firstLine="0"/>
        <w:rPr>
          <w:rFonts w:ascii="Arial" w:hAnsi="Arial" w:cs="Arial"/>
          <w:sz w:val="24"/>
          <w:szCs w:val="24"/>
        </w:rPr>
      </w:pPr>
      <w:r w:rsidRPr="00C22CC0">
        <w:rPr>
          <w:rFonts w:ascii="Arial" w:hAnsi="Arial" w:cs="Arial"/>
          <w:sz w:val="24"/>
          <w:szCs w:val="24"/>
        </w:rPr>
        <w:t xml:space="preserve">Se verificó la existencia de las DDJJ en legajos de personal </w:t>
      </w:r>
      <w:r w:rsidR="00C03523">
        <w:rPr>
          <w:rFonts w:ascii="Arial" w:hAnsi="Arial" w:cs="Arial"/>
          <w:sz w:val="24"/>
          <w:szCs w:val="24"/>
        </w:rPr>
        <w:t xml:space="preserve">no docente </w:t>
      </w:r>
      <w:r w:rsidR="00C22CC0">
        <w:rPr>
          <w:rFonts w:ascii="Arial" w:hAnsi="Arial" w:cs="Arial"/>
          <w:sz w:val="24"/>
          <w:szCs w:val="24"/>
        </w:rPr>
        <w:t xml:space="preserve">ingresante </w:t>
      </w:r>
      <w:r w:rsidR="00C03523">
        <w:rPr>
          <w:rFonts w:ascii="Arial" w:hAnsi="Arial" w:cs="Arial"/>
          <w:sz w:val="24"/>
          <w:szCs w:val="24"/>
        </w:rPr>
        <w:t>a</w:t>
      </w:r>
      <w:r w:rsidRPr="00C22CC0">
        <w:rPr>
          <w:rFonts w:ascii="Arial" w:hAnsi="Arial" w:cs="Arial"/>
          <w:sz w:val="24"/>
          <w:szCs w:val="24"/>
        </w:rPr>
        <w:t xml:space="preserve"> planta</w:t>
      </w:r>
      <w:r w:rsidR="00D2486D">
        <w:rPr>
          <w:rFonts w:ascii="Arial" w:hAnsi="Arial" w:cs="Arial"/>
          <w:sz w:val="24"/>
          <w:szCs w:val="24"/>
        </w:rPr>
        <w:t>.</w:t>
      </w:r>
      <w:r>
        <w:rPr>
          <w:rFonts w:ascii="Arial" w:hAnsi="Arial" w:cs="Arial"/>
          <w:sz w:val="24"/>
          <w:szCs w:val="24"/>
        </w:rPr>
        <w:t xml:space="preserve">   </w:t>
      </w:r>
    </w:p>
    <w:p w:rsidR="00D613E2" w:rsidRPr="00DA1E3F" w:rsidRDefault="00D613E2" w:rsidP="00C22CC0">
      <w:pPr>
        <w:spacing w:before="0" w:after="0"/>
        <w:ind w:firstLine="0"/>
        <w:rPr>
          <w:rFonts w:ascii="Arial" w:hAnsi="Arial" w:cs="Arial"/>
          <w:sz w:val="24"/>
          <w:szCs w:val="24"/>
        </w:rPr>
      </w:pPr>
    </w:p>
    <w:p w:rsidR="00D613E2" w:rsidRPr="00B94606" w:rsidRDefault="00D613E2" w:rsidP="00C22CC0">
      <w:pPr>
        <w:numPr>
          <w:ilvl w:val="0"/>
          <w:numId w:val="8"/>
        </w:numPr>
        <w:tabs>
          <w:tab w:val="left" w:pos="-567"/>
        </w:tabs>
        <w:overflowPunct w:val="0"/>
        <w:adjustRightInd w:val="0"/>
        <w:spacing w:before="0" w:after="0"/>
        <w:rPr>
          <w:rFonts w:ascii="Arial" w:hAnsi="Arial" w:cs="Arial"/>
          <w:b/>
          <w:kern w:val="28"/>
          <w:sz w:val="24"/>
          <w:szCs w:val="24"/>
          <w:lang w:val="es-AR" w:eastAsia="es-AR"/>
        </w:rPr>
      </w:pPr>
      <w:r>
        <w:rPr>
          <w:rFonts w:ascii="Arial" w:hAnsi="Arial" w:cs="Arial"/>
          <w:b/>
          <w:kern w:val="28"/>
          <w:sz w:val="24"/>
          <w:szCs w:val="24"/>
          <w:lang w:val="es-AR" w:eastAsia="es-AR"/>
        </w:rPr>
        <w:t>Marco de Referencia</w:t>
      </w:r>
    </w:p>
    <w:p w:rsidR="00D613E2" w:rsidRPr="00B94606" w:rsidRDefault="0052190F" w:rsidP="008C3033">
      <w:pPr>
        <w:tabs>
          <w:tab w:val="left" w:pos="-567"/>
        </w:tabs>
        <w:overflowPunct w:val="0"/>
        <w:adjustRightInd w:val="0"/>
        <w:spacing w:before="0" w:after="0"/>
        <w:ind w:firstLine="0"/>
        <w:rPr>
          <w:rFonts w:ascii="Arial" w:hAnsi="Arial" w:cs="Arial"/>
          <w:b/>
          <w:kern w:val="28"/>
          <w:sz w:val="24"/>
          <w:szCs w:val="24"/>
          <w:lang w:val="es-AR" w:eastAsia="es-AR"/>
        </w:rPr>
      </w:pPr>
      <w:r>
        <w:rPr>
          <w:lang w:val="es-AR" w:eastAsia="es-AR"/>
        </w:rPr>
        <w:pict>
          <v:shape id="_x0000_i1037" type="#_x0000_t75" style="width:418.75pt;height:5.65pt" o:hrpct="0" o:hralign="center" o:hr="t">
            <v:imagedata r:id="rId9" o:title="BD21328_"/>
          </v:shape>
        </w:pict>
      </w:r>
    </w:p>
    <w:p w:rsidR="00D613E2" w:rsidRPr="00DD264C" w:rsidRDefault="00D613E2" w:rsidP="008C3033">
      <w:pPr>
        <w:spacing w:before="0"/>
        <w:ind w:firstLine="0"/>
        <w:rPr>
          <w:rFonts w:ascii="Arial" w:hAnsi="Arial" w:cs="Arial"/>
          <w:sz w:val="24"/>
          <w:szCs w:val="24"/>
        </w:rPr>
      </w:pPr>
      <w:r>
        <w:rPr>
          <w:rFonts w:ascii="Arial" w:hAnsi="Arial" w:cs="Arial"/>
          <w:sz w:val="24"/>
          <w:szCs w:val="24"/>
        </w:rPr>
        <w:t xml:space="preserve">El </w:t>
      </w:r>
      <w:r w:rsidRPr="00955372">
        <w:rPr>
          <w:rFonts w:ascii="Arial" w:hAnsi="Arial" w:cs="Arial"/>
          <w:sz w:val="24"/>
          <w:szCs w:val="24"/>
        </w:rPr>
        <w:t xml:space="preserve">Marco Normativo General </w:t>
      </w:r>
      <w:r>
        <w:rPr>
          <w:rFonts w:ascii="Arial" w:hAnsi="Arial" w:cs="Arial"/>
          <w:sz w:val="24"/>
          <w:szCs w:val="24"/>
        </w:rPr>
        <w:t>que sirvió de referencia para realizar la auditoría se sintetiza en:</w:t>
      </w:r>
    </w:p>
    <w:p w:rsidR="00D613E2" w:rsidRPr="00DC7C87" w:rsidRDefault="00D613E2" w:rsidP="00D613E2">
      <w:pPr>
        <w:pStyle w:val="Prrafodelista"/>
        <w:widowControl w:val="0"/>
        <w:numPr>
          <w:ilvl w:val="0"/>
          <w:numId w:val="16"/>
        </w:numPr>
        <w:tabs>
          <w:tab w:val="left" w:pos="426"/>
          <w:tab w:val="left" w:pos="1276"/>
        </w:tabs>
        <w:overflowPunct w:val="0"/>
        <w:adjustRightInd w:val="0"/>
        <w:spacing w:after="0"/>
        <w:rPr>
          <w:rFonts w:ascii="Arial" w:hAnsi="Arial" w:cs="Arial"/>
          <w:sz w:val="24"/>
          <w:szCs w:val="24"/>
        </w:rPr>
      </w:pPr>
      <w:r w:rsidRPr="00DC7C87">
        <w:rPr>
          <w:rFonts w:ascii="Arial" w:hAnsi="Arial" w:cs="Arial"/>
          <w:b/>
          <w:sz w:val="24"/>
          <w:szCs w:val="24"/>
        </w:rPr>
        <w:t>Circular SGN N° 1/2003</w:t>
      </w:r>
      <w:r w:rsidRPr="00DC7C87">
        <w:rPr>
          <w:rFonts w:ascii="Arial" w:hAnsi="Arial" w:cs="Arial"/>
          <w:sz w:val="24"/>
          <w:szCs w:val="24"/>
        </w:rPr>
        <w:t>-Todo plan anual de trabajo de la unidad de auditoría interna deberá incluir proyecto cuyo objeto será la evaluación del cumplimiento de: Incompatibilidades (Decreto 894</w:t>
      </w:r>
      <w:r>
        <w:rPr>
          <w:rFonts w:ascii="Arial" w:hAnsi="Arial" w:cs="Arial"/>
          <w:sz w:val="24"/>
          <w:szCs w:val="24"/>
        </w:rPr>
        <w:t>/01) y normas modificatorias y c</w:t>
      </w:r>
      <w:r w:rsidRPr="00DC7C87">
        <w:rPr>
          <w:rFonts w:ascii="Arial" w:hAnsi="Arial" w:cs="Arial"/>
          <w:sz w:val="24"/>
          <w:szCs w:val="24"/>
        </w:rPr>
        <w:t>umplimiento efectivo de las prestaciones del personal (DA N° 104/01).</w:t>
      </w:r>
    </w:p>
    <w:p w:rsidR="00D613E2" w:rsidRPr="00DC7C87" w:rsidRDefault="00D613E2" w:rsidP="00D613E2">
      <w:pPr>
        <w:pStyle w:val="Prrafodelista"/>
        <w:widowControl w:val="0"/>
        <w:numPr>
          <w:ilvl w:val="0"/>
          <w:numId w:val="16"/>
        </w:numPr>
        <w:tabs>
          <w:tab w:val="left" w:pos="426"/>
          <w:tab w:val="left" w:pos="1276"/>
        </w:tabs>
        <w:overflowPunct w:val="0"/>
        <w:adjustRightInd w:val="0"/>
        <w:spacing w:after="0"/>
        <w:rPr>
          <w:rFonts w:ascii="Arial" w:hAnsi="Arial" w:cs="Arial"/>
          <w:sz w:val="24"/>
          <w:szCs w:val="24"/>
        </w:rPr>
      </w:pPr>
      <w:r w:rsidRPr="00DC7C87">
        <w:rPr>
          <w:rFonts w:ascii="Arial" w:hAnsi="Arial" w:cs="Arial"/>
          <w:b/>
          <w:sz w:val="24"/>
          <w:szCs w:val="24"/>
        </w:rPr>
        <w:t>Decreto N° 894/2001</w:t>
      </w:r>
      <w:r w:rsidRPr="00DC7C87">
        <w:rPr>
          <w:rFonts w:ascii="Arial" w:hAnsi="Arial" w:cs="Arial"/>
          <w:sz w:val="24"/>
          <w:szCs w:val="24"/>
        </w:rPr>
        <w:t>- Establece la incompatibilidad entre el cobro de un haber previsional y la percepción de remuneración por cargo en la función pública, concediendo al personal involucrado la posibilidad de optar por la percepción de uno de los citados emolumentos.</w:t>
      </w:r>
    </w:p>
    <w:p w:rsidR="00D613E2" w:rsidRPr="00DC7C87" w:rsidRDefault="00D613E2" w:rsidP="00D613E2">
      <w:pPr>
        <w:pStyle w:val="Prrafodelista"/>
        <w:widowControl w:val="0"/>
        <w:numPr>
          <w:ilvl w:val="0"/>
          <w:numId w:val="16"/>
        </w:numPr>
        <w:tabs>
          <w:tab w:val="left" w:pos="426"/>
          <w:tab w:val="left" w:pos="1276"/>
        </w:tabs>
        <w:overflowPunct w:val="0"/>
        <w:adjustRightInd w:val="0"/>
        <w:spacing w:after="0"/>
        <w:rPr>
          <w:rFonts w:ascii="Arial" w:hAnsi="Arial" w:cs="Arial"/>
          <w:sz w:val="24"/>
          <w:szCs w:val="24"/>
        </w:rPr>
      </w:pPr>
      <w:r w:rsidRPr="00DC7C87">
        <w:rPr>
          <w:rFonts w:ascii="Arial" w:hAnsi="Arial" w:cs="Arial"/>
          <w:b/>
          <w:sz w:val="24"/>
          <w:szCs w:val="24"/>
        </w:rPr>
        <w:t>Decisión Administrativa N° 104/2001</w:t>
      </w:r>
      <w:r>
        <w:rPr>
          <w:rFonts w:ascii="Arial" w:hAnsi="Arial" w:cs="Arial"/>
          <w:b/>
          <w:sz w:val="24"/>
          <w:szCs w:val="24"/>
        </w:rPr>
        <w:t xml:space="preserve"> </w:t>
      </w:r>
      <w:r w:rsidRPr="00DC7C87">
        <w:rPr>
          <w:rFonts w:ascii="Arial" w:hAnsi="Arial" w:cs="Arial"/>
          <w:sz w:val="24"/>
          <w:szCs w:val="24"/>
        </w:rPr>
        <w:t>-Adopta medidas tendientes a intensificar el control del cumplimiento de las prestaciones por parte del personal que revista en jurisdicción del Poder Ejecutivo Nacional.</w:t>
      </w:r>
    </w:p>
    <w:p w:rsidR="00D613E2" w:rsidRPr="00DC7C87" w:rsidRDefault="00D613E2" w:rsidP="00D613E2">
      <w:pPr>
        <w:pStyle w:val="Prrafodelista"/>
        <w:widowControl w:val="0"/>
        <w:numPr>
          <w:ilvl w:val="0"/>
          <w:numId w:val="16"/>
        </w:numPr>
        <w:tabs>
          <w:tab w:val="left" w:pos="426"/>
          <w:tab w:val="left" w:pos="1276"/>
        </w:tabs>
        <w:overflowPunct w:val="0"/>
        <w:adjustRightInd w:val="0"/>
        <w:spacing w:after="0"/>
        <w:rPr>
          <w:rFonts w:ascii="Arial" w:hAnsi="Arial" w:cs="Arial"/>
          <w:sz w:val="24"/>
          <w:szCs w:val="24"/>
        </w:rPr>
      </w:pPr>
      <w:r w:rsidRPr="00DC7C87">
        <w:rPr>
          <w:rFonts w:ascii="Arial" w:hAnsi="Arial" w:cs="Arial"/>
          <w:b/>
          <w:sz w:val="24"/>
          <w:szCs w:val="24"/>
        </w:rPr>
        <w:t xml:space="preserve">Resolución 134/2001 </w:t>
      </w:r>
      <w:r w:rsidRPr="00DC7C87">
        <w:rPr>
          <w:rFonts w:ascii="Arial" w:hAnsi="Arial" w:cs="Arial"/>
          <w:sz w:val="24"/>
          <w:szCs w:val="24"/>
        </w:rPr>
        <w:t>-Certificación con carácter de declaración jurada de la efectiva prestación de servicios de los agentes de planta permanente y contratada. Declaración Jurada Individual de Prestación de Servicios para el personal contratado.</w:t>
      </w:r>
    </w:p>
    <w:p w:rsidR="00D613E2" w:rsidRDefault="00D613E2" w:rsidP="00D613E2">
      <w:pPr>
        <w:pStyle w:val="Prrafodelista"/>
        <w:widowControl w:val="0"/>
        <w:numPr>
          <w:ilvl w:val="0"/>
          <w:numId w:val="16"/>
        </w:numPr>
        <w:tabs>
          <w:tab w:val="left" w:pos="426"/>
          <w:tab w:val="left" w:pos="1276"/>
        </w:tabs>
        <w:overflowPunct w:val="0"/>
        <w:adjustRightInd w:val="0"/>
        <w:spacing w:after="0"/>
        <w:rPr>
          <w:rFonts w:ascii="Arial" w:hAnsi="Arial" w:cs="Arial"/>
          <w:sz w:val="24"/>
          <w:szCs w:val="24"/>
        </w:rPr>
      </w:pPr>
      <w:r w:rsidRPr="00DC7C87">
        <w:rPr>
          <w:rFonts w:ascii="Arial" w:hAnsi="Arial" w:cs="Arial"/>
          <w:b/>
          <w:sz w:val="24"/>
          <w:szCs w:val="24"/>
        </w:rPr>
        <w:t xml:space="preserve">Resolución 179/2001 </w:t>
      </w:r>
      <w:r w:rsidRPr="00DC7C87">
        <w:rPr>
          <w:rFonts w:ascii="Arial" w:hAnsi="Arial" w:cs="Arial"/>
          <w:sz w:val="24"/>
          <w:szCs w:val="24"/>
        </w:rPr>
        <w:t xml:space="preserve">-Modifica la Resolución N° 134/2001, referida a la fiscalización del cumplimiento de lo establecido en la Decisión Administrativa N° 104/2001, mediante la cual se estipuló que los </w:t>
      </w:r>
      <w:r w:rsidRPr="00DC7C87">
        <w:rPr>
          <w:rFonts w:ascii="Arial" w:hAnsi="Arial" w:cs="Arial"/>
          <w:sz w:val="24"/>
          <w:szCs w:val="24"/>
        </w:rPr>
        <w:lastRenderedPageBreak/>
        <w:t>responsables directos de cada Unidad Organizativa deberán certificar, con carácter de declaración jurada, la efectiva prestación de servicios de los agentes que de ellos dependan.</w:t>
      </w:r>
    </w:p>
    <w:p w:rsidR="00D613E2" w:rsidRPr="008C3033" w:rsidRDefault="00D613E2" w:rsidP="00D613E2">
      <w:pPr>
        <w:pStyle w:val="Prrafodelista"/>
        <w:widowControl w:val="0"/>
        <w:numPr>
          <w:ilvl w:val="0"/>
          <w:numId w:val="16"/>
        </w:numPr>
        <w:tabs>
          <w:tab w:val="left" w:pos="0"/>
        </w:tabs>
        <w:overflowPunct w:val="0"/>
        <w:adjustRightInd w:val="0"/>
        <w:rPr>
          <w:rFonts w:ascii="Arial" w:hAnsi="Arial"/>
          <w:bCs/>
          <w:iCs/>
          <w:kern w:val="28"/>
          <w:lang w:eastAsia="es-AR"/>
        </w:rPr>
      </w:pPr>
      <w:r w:rsidRPr="008C3033">
        <w:rPr>
          <w:rFonts w:ascii="Arial" w:hAnsi="Arial" w:cs="Arial"/>
          <w:b/>
          <w:bCs/>
          <w:iCs/>
          <w:kern w:val="28"/>
          <w:sz w:val="24"/>
          <w:szCs w:val="24"/>
          <w:lang w:eastAsia="es-AR"/>
        </w:rPr>
        <w:t>Decreto N° 8566/61</w:t>
      </w:r>
      <w:r w:rsidRPr="008C3033">
        <w:rPr>
          <w:rFonts w:ascii="Arial" w:hAnsi="Arial" w:cs="Arial"/>
          <w:bCs/>
          <w:iCs/>
          <w:kern w:val="28"/>
          <w:sz w:val="24"/>
          <w:szCs w:val="24"/>
          <w:lang w:eastAsia="es-AR"/>
        </w:rPr>
        <w:t xml:space="preserve"> -Régimen sobre acumulación de cargos, funciones y/o pasividades”.</w:t>
      </w:r>
    </w:p>
    <w:p w:rsidR="00D613E2" w:rsidRPr="008C3033" w:rsidRDefault="00D613E2" w:rsidP="00D613E2">
      <w:pPr>
        <w:pStyle w:val="Prrafodelista"/>
        <w:widowControl w:val="0"/>
        <w:numPr>
          <w:ilvl w:val="0"/>
          <w:numId w:val="16"/>
        </w:numPr>
        <w:tabs>
          <w:tab w:val="left" w:pos="0"/>
        </w:tabs>
        <w:overflowPunct w:val="0"/>
        <w:adjustRightInd w:val="0"/>
        <w:rPr>
          <w:rFonts w:ascii="Arial" w:hAnsi="Arial" w:cs="Arial"/>
          <w:bCs/>
          <w:iCs/>
          <w:kern w:val="28"/>
          <w:sz w:val="24"/>
          <w:szCs w:val="24"/>
          <w:lang w:eastAsia="es-AR"/>
        </w:rPr>
      </w:pPr>
      <w:r w:rsidRPr="008C3033">
        <w:rPr>
          <w:rFonts w:ascii="Arial" w:hAnsi="Arial" w:cs="Arial"/>
          <w:b/>
          <w:bCs/>
          <w:iCs/>
          <w:kern w:val="28"/>
          <w:sz w:val="24"/>
          <w:szCs w:val="24"/>
          <w:lang w:eastAsia="es-AR"/>
        </w:rPr>
        <w:t>Decreto N° 1033/01</w:t>
      </w:r>
      <w:r w:rsidRPr="008C3033">
        <w:rPr>
          <w:rFonts w:ascii="Arial" w:hAnsi="Arial" w:cs="Arial"/>
          <w:bCs/>
          <w:iCs/>
          <w:kern w:val="28"/>
          <w:sz w:val="24"/>
          <w:szCs w:val="24"/>
          <w:lang w:eastAsia="es-AR"/>
        </w:rPr>
        <w:t xml:space="preserve"> –Exceptúa a las horas cátedras y horas de clase de lo dispuesto por el Decreto N° 8566/61.</w:t>
      </w:r>
    </w:p>
    <w:p w:rsidR="00D613E2" w:rsidRPr="002A012B" w:rsidRDefault="00D613E2" w:rsidP="00D613E2">
      <w:pPr>
        <w:spacing w:before="0" w:after="0"/>
        <w:ind w:firstLine="0"/>
        <w:rPr>
          <w:rFonts w:ascii="Arial" w:hAnsi="Arial" w:cs="Arial"/>
          <w:i/>
          <w:color w:val="222222"/>
          <w:sz w:val="19"/>
          <w:szCs w:val="19"/>
          <w:shd w:val="clear" w:color="auto" w:fill="FFFFFF"/>
        </w:rPr>
      </w:pPr>
    </w:p>
    <w:p w:rsidR="00D613E2" w:rsidRPr="008A5CD0" w:rsidRDefault="00D613E2" w:rsidP="00D613E2">
      <w:pPr>
        <w:numPr>
          <w:ilvl w:val="0"/>
          <w:numId w:val="8"/>
        </w:numPr>
        <w:tabs>
          <w:tab w:val="left" w:pos="-567"/>
        </w:tabs>
        <w:overflowPunct w:val="0"/>
        <w:adjustRightInd w:val="0"/>
        <w:spacing w:before="0" w:after="0"/>
        <w:contextualSpacing/>
        <w:rPr>
          <w:rFonts w:ascii="Arial" w:hAnsi="Arial" w:cs="Arial"/>
          <w:b/>
          <w:kern w:val="28"/>
          <w:sz w:val="24"/>
          <w:szCs w:val="24"/>
          <w:lang w:val="es-AR" w:eastAsia="es-AR"/>
        </w:rPr>
      </w:pPr>
      <w:r>
        <w:rPr>
          <w:rFonts w:ascii="Arial" w:hAnsi="Arial" w:cs="Arial"/>
          <w:b/>
          <w:kern w:val="28"/>
          <w:sz w:val="24"/>
          <w:szCs w:val="24"/>
          <w:lang w:val="es-AR" w:eastAsia="es-AR"/>
        </w:rPr>
        <w:t>Observaciones-Opinión del Auditado-Recomendaciones</w:t>
      </w:r>
    </w:p>
    <w:p w:rsidR="00D613E2" w:rsidRPr="008A5CD0" w:rsidRDefault="0052190F" w:rsidP="00D613E2">
      <w:pPr>
        <w:tabs>
          <w:tab w:val="left" w:pos="-567"/>
        </w:tabs>
        <w:overflowPunct w:val="0"/>
        <w:adjustRightInd w:val="0"/>
        <w:spacing w:before="0" w:after="0"/>
        <w:ind w:firstLine="0"/>
        <w:contextualSpacing/>
        <w:rPr>
          <w:rFonts w:ascii="Arial" w:hAnsi="Arial" w:cs="Arial"/>
          <w:b/>
          <w:kern w:val="28"/>
          <w:sz w:val="24"/>
          <w:szCs w:val="24"/>
          <w:lang w:val="es-AR" w:eastAsia="es-AR"/>
        </w:rPr>
      </w:pPr>
      <w:r>
        <w:rPr>
          <w:lang w:val="es-AR" w:eastAsia="es-AR"/>
        </w:rPr>
        <w:pict>
          <v:shape id="_x0000_i1038" type="#_x0000_t75" style="width:418.75pt;height:5.65pt" o:hrpct="0" o:hralign="center" o:hr="t">
            <v:imagedata r:id="rId9" o:title="BD21328_"/>
          </v:shape>
        </w:pict>
      </w:r>
    </w:p>
    <w:p w:rsidR="00D613E2" w:rsidRDefault="00D613E2" w:rsidP="00FF4BC2">
      <w:pPr>
        <w:tabs>
          <w:tab w:val="left" w:pos="1276"/>
        </w:tabs>
        <w:overflowPunct w:val="0"/>
        <w:adjustRightInd w:val="0"/>
        <w:spacing w:before="0"/>
        <w:ind w:firstLine="0"/>
        <w:rPr>
          <w:rFonts w:ascii="Arial" w:hAnsi="Arial" w:cs="Arial"/>
          <w:kern w:val="28"/>
          <w:sz w:val="24"/>
          <w:szCs w:val="24"/>
          <w:lang w:eastAsia="es-AR"/>
        </w:rPr>
      </w:pPr>
      <w:r w:rsidRPr="00252A70">
        <w:rPr>
          <w:rFonts w:ascii="Arial" w:hAnsi="Arial" w:cs="Arial"/>
          <w:kern w:val="28"/>
          <w:sz w:val="24"/>
          <w:szCs w:val="24"/>
          <w:lang w:eastAsia="es-AR"/>
        </w:rPr>
        <w:t xml:space="preserve">De la aplicación de </w:t>
      </w:r>
      <w:r>
        <w:rPr>
          <w:rFonts w:ascii="Arial" w:hAnsi="Arial" w:cs="Arial"/>
          <w:kern w:val="28"/>
          <w:sz w:val="24"/>
          <w:szCs w:val="24"/>
          <w:lang w:eastAsia="es-AR"/>
        </w:rPr>
        <w:t xml:space="preserve">los </w:t>
      </w:r>
      <w:r w:rsidRPr="00252A70">
        <w:rPr>
          <w:rFonts w:ascii="Arial" w:hAnsi="Arial" w:cs="Arial"/>
          <w:kern w:val="28"/>
          <w:sz w:val="24"/>
          <w:szCs w:val="24"/>
          <w:lang w:eastAsia="es-AR"/>
        </w:rPr>
        <w:t xml:space="preserve">procedimientos de auditoría </w:t>
      </w:r>
      <w:r>
        <w:rPr>
          <w:rFonts w:ascii="Arial" w:hAnsi="Arial" w:cs="Arial"/>
          <w:kern w:val="28"/>
          <w:sz w:val="24"/>
          <w:szCs w:val="24"/>
          <w:lang w:eastAsia="es-AR"/>
        </w:rPr>
        <w:t xml:space="preserve">arriba descriptos </w:t>
      </w:r>
      <w:r w:rsidRPr="00252A70">
        <w:rPr>
          <w:rFonts w:ascii="Arial" w:hAnsi="Arial" w:cs="Arial"/>
          <w:kern w:val="28"/>
          <w:sz w:val="24"/>
          <w:szCs w:val="24"/>
          <w:lang w:eastAsia="es-AR"/>
        </w:rPr>
        <w:t>surge</w:t>
      </w:r>
      <w:r>
        <w:rPr>
          <w:rFonts w:ascii="Arial" w:hAnsi="Arial" w:cs="Arial"/>
          <w:kern w:val="28"/>
          <w:sz w:val="24"/>
          <w:szCs w:val="24"/>
          <w:lang w:eastAsia="es-AR"/>
        </w:rPr>
        <w:t xml:space="preserve">n las </w:t>
      </w:r>
      <w:r w:rsidRPr="00252A70">
        <w:rPr>
          <w:rFonts w:ascii="Arial" w:hAnsi="Arial" w:cs="Arial"/>
          <w:kern w:val="28"/>
          <w:sz w:val="24"/>
          <w:szCs w:val="24"/>
          <w:lang w:eastAsia="es-AR"/>
        </w:rPr>
        <w:t>siguiente</w:t>
      </w:r>
      <w:r>
        <w:rPr>
          <w:rFonts w:ascii="Arial" w:hAnsi="Arial" w:cs="Arial"/>
          <w:kern w:val="28"/>
          <w:sz w:val="24"/>
          <w:szCs w:val="24"/>
          <w:lang w:eastAsia="es-AR"/>
        </w:rPr>
        <w:t>s</w:t>
      </w:r>
      <w:r w:rsidRPr="00252A70">
        <w:rPr>
          <w:rFonts w:ascii="Arial" w:hAnsi="Arial" w:cs="Arial"/>
          <w:kern w:val="28"/>
          <w:sz w:val="24"/>
          <w:szCs w:val="24"/>
          <w:lang w:eastAsia="es-AR"/>
        </w:rPr>
        <w:t xml:space="preserve"> </w:t>
      </w:r>
      <w:r>
        <w:rPr>
          <w:rFonts w:ascii="Arial" w:hAnsi="Arial" w:cs="Arial"/>
          <w:kern w:val="28"/>
          <w:sz w:val="24"/>
          <w:szCs w:val="24"/>
          <w:lang w:eastAsia="es-AR"/>
        </w:rPr>
        <w:t xml:space="preserve">observaciones </w:t>
      </w:r>
      <w:r w:rsidRPr="00252A70">
        <w:rPr>
          <w:rFonts w:ascii="Arial" w:hAnsi="Arial" w:cs="Arial"/>
          <w:kern w:val="28"/>
          <w:sz w:val="24"/>
          <w:szCs w:val="24"/>
          <w:lang w:eastAsia="es-AR"/>
        </w:rPr>
        <w:t>y</w:t>
      </w:r>
      <w:r>
        <w:rPr>
          <w:rFonts w:ascii="Arial" w:hAnsi="Arial" w:cs="Arial"/>
          <w:kern w:val="28"/>
          <w:sz w:val="24"/>
          <w:szCs w:val="24"/>
          <w:lang w:eastAsia="es-AR"/>
        </w:rPr>
        <w:t>,</w:t>
      </w:r>
      <w:r w:rsidRPr="00252A70">
        <w:rPr>
          <w:rFonts w:ascii="Arial" w:hAnsi="Arial" w:cs="Arial"/>
          <w:kern w:val="28"/>
          <w:sz w:val="24"/>
          <w:szCs w:val="24"/>
          <w:lang w:eastAsia="es-AR"/>
        </w:rPr>
        <w:t xml:space="preserve"> en razón de ellas</w:t>
      </w:r>
      <w:r>
        <w:rPr>
          <w:rFonts w:ascii="Arial" w:hAnsi="Arial" w:cs="Arial"/>
          <w:kern w:val="28"/>
          <w:sz w:val="24"/>
          <w:szCs w:val="24"/>
          <w:lang w:eastAsia="es-AR"/>
        </w:rPr>
        <w:t>,</w:t>
      </w:r>
      <w:r w:rsidRPr="00252A70">
        <w:rPr>
          <w:rFonts w:ascii="Arial" w:hAnsi="Arial" w:cs="Arial"/>
          <w:kern w:val="28"/>
          <w:sz w:val="24"/>
          <w:szCs w:val="24"/>
          <w:lang w:eastAsia="es-AR"/>
        </w:rPr>
        <w:t xml:space="preserve"> las recomendaciones para subsanarlas.</w:t>
      </w:r>
    </w:p>
    <w:p w:rsidR="00B90F2A" w:rsidRPr="0052190F" w:rsidRDefault="00B90F2A" w:rsidP="00FF4BC2">
      <w:pPr>
        <w:tabs>
          <w:tab w:val="left" w:pos="1276"/>
        </w:tabs>
        <w:overflowPunct w:val="0"/>
        <w:adjustRightInd w:val="0"/>
        <w:spacing w:before="0"/>
        <w:ind w:firstLine="0"/>
        <w:rPr>
          <w:rFonts w:ascii="Arial" w:hAnsi="Arial" w:cs="Arial"/>
          <w:b/>
          <w:kern w:val="28"/>
          <w:sz w:val="24"/>
          <w:szCs w:val="24"/>
          <w:lang w:eastAsia="es-AR"/>
        </w:rPr>
      </w:pPr>
      <w:r w:rsidRPr="0052190F">
        <w:rPr>
          <w:rFonts w:ascii="Arial" w:hAnsi="Arial" w:cs="Arial"/>
          <w:b/>
          <w:kern w:val="28"/>
          <w:sz w:val="24"/>
          <w:szCs w:val="24"/>
          <w:lang w:eastAsia="es-AR"/>
        </w:rPr>
        <w:t>OBSERVACIONES RESPECTO DE LA DA 104/01</w:t>
      </w:r>
    </w:p>
    <w:p w:rsidR="00023F5E" w:rsidRPr="0052190F" w:rsidRDefault="00023F5E" w:rsidP="00D613E2">
      <w:pPr>
        <w:tabs>
          <w:tab w:val="left" w:pos="426"/>
          <w:tab w:val="left" w:pos="1276"/>
        </w:tabs>
        <w:overflowPunct w:val="0"/>
        <w:adjustRightInd w:val="0"/>
        <w:ind w:firstLine="0"/>
        <w:rPr>
          <w:rFonts w:ascii="Arial" w:hAnsi="Arial" w:cs="Arial"/>
          <w:b/>
          <w:bCs/>
          <w:iCs/>
          <w:kern w:val="28"/>
          <w:sz w:val="24"/>
          <w:szCs w:val="24"/>
          <w:lang w:eastAsia="es-AR"/>
        </w:rPr>
      </w:pPr>
      <w:r w:rsidRPr="0052190F">
        <w:rPr>
          <w:rFonts w:ascii="Arial" w:hAnsi="Arial" w:cs="Arial"/>
          <w:b/>
          <w:bCs/>
          <w:iCs/>
          <w:kern w:val="28"/>
          <w:sz w:val="24"/>
          <w:szCs w:val="24"/>
          <w:lang w:eastAsia="es-AR"/>
        </w:rPr>
        <w:t>Se reitera la Observación N° 1 del Informe N° 3-UAI-UNA</w:t>
      </w:r>
      <w:r w:rsidR="00B90F2A" w:rsidRPr="0052190F">
        <w:rPr>
          <w:rFonts w:ascii="Arial" w:hAnsi="Arial" w:cs="Arial"/>
          <w:b/>
          <w:bCs/>
          <w:iCs/>
          <w:kern w:val="28"/>
          <w:sz w:val="24"/>
          <w:szCs w:val="24"/>
          <w:lang w:eastAsia="es-AR"/>
        </w:rPr>
        <w:t xml:space="preserve"> (de mediano impacto)</w:t>
      </w:r>
    </w:p>
    <w:p w:rsidR="00D613E2" w:rsidRPr="0052190F" w:rsidRDefault="00023F5E" w:rsidP="00D613E2">
      <w:pPr>
        <w:tabs>
          <w:tab w:val="left" w:pos="426"/>
          <w:tab w:val="left" w:pos="1276"/>
        </w:tabs>
        <w:overflowPunct w:val="0"/>
        <w:adjustRightInd w:val="0"/>
        <w:ind w:firstLine="0"/>
        <w:rPr>
          <w:rFonts w:ascii="Arial" w:hAnsi="Arial" w:cs="Arial"/>
          <w:bCs/>
          <w:iCs/>
          <w:kern w:val="28"/>
          <w:sz w:val="24"/>
          <w:szCs w:val="24"/>
          <w:lang w:eastAsia="es-AR"/>
        </w:rPr>
      </w:pPr>
      <w:r w:rsidRPr="0052190F">
        <w:rPr>
          <w:rFonts w:ascii="Arial" w:hAnsi="Arial" w:cs="Arial"/>
          <w:bCs/>
          <w:iCs/>
          <w:kern w:val="28"/>
          <w:sz w:val="24"/>
          <w:szCs w:val="24"/>
          <w:lang w:eastAsia="es-AR"/>
        </w:rPr>
        <w:t>Por lo que n</w:t>
      </w:r>
      <w:r w:rsidR="00D613E2" w:rsidRPr="0052190F">
        <w:rPr>
          <w:rFonts w:ascii="Arial" w:hAnsi="Arial" w:cs="Arial"/>
          <w:bCs/>
          <w:iCs/>
          <w:kern w:val="28"/>
          <w:sz w:val="24"/>
          <w:szCs w:val="24"/>
          <w:lang w:eastAsia="es-AR"/>
        </w:rPr>
        <w:t>o pudo constatarse la existencia de la certificación del cumplimiento de las prestaciones del personal dependiente del Rectorado.</w:t>
      </w:r>
    </w:p>
    <w:p w:rsidR="003E3D95" w:rsidRPr="0052190F" w:rsidRDefault="000D4AD1" w:rsidP="00D613E2">
      <w:pPr>
        <w:tabs>
          <w:tab w:val="left" w:pos="426"/>
          <w:tab w:val="left" w:pos="1276"/>
        </w:tabs>
        <w:overflowPunct w:val="0"/>
        <w:adjustRightInd w:val="0"/>
        <w:ind w:firstLine="0"/>
        <w:rPr>
          <w:rFonts w:ascii="Arial" w:hAnsi="Arial" w:cs="Arial"/>
          <w:bCs/>
          <w:iCs/>
          <w:kern w:val="28"/>
          <w:sz w:val="24"/>
          <w:szCs w:val="24"/>
          <w:lang w:eastAsia="es-AR"/>
        </w:rPr>
      </w:pPr>
      <w:r w:rsidRPr="0052190F">
        <w:rPr>
          <w:rFonts w:ascii="Arial" w:hAnsi="Arial" w:cs="Arial"/>
          <w:bCs/>
          <w:iCs/>
          <w:kern w:val="28"/>
          <w:sz w:val="24"/>
          <w:szCs w:val="24"/>
          <w:lang w:eastAsia="es-AR"/>
        </w:rPr>
        <w:t>Observación</w:t>
      </w:r>
      <w:r w:rsidR="003E3D95" w:rsidRPr="0052190F">
        <w:rPr>
          <w:rFonts w:ascii="Arial" w:hAnsi="Arial" w:cs="Arial"/>
          <w:bCs/>
          <w:iCs/>
          <w:kern w:val="28"/>
          <w:sz w:val="24"/>
          <w:szCs w:val="24"/>
          <w:lang w:eastAsia="es-AR"/>
        </w:rPr>
        <w:t xml:space="preserve"> </w:t>
      </w:r>
      <w:r w:rsidR="00E142F4" w:rsidRPr="0052190F">
        <w:rPr>
          <w:rFonts w:ascii="Arial" w:hAnsi="Arial" w:cs="Arial"/>
          <w:bCs/>
          <w:iCs/>
          <w:kern w:val="28"/>
          <w:sz w:val="24"/>
          <w:szCs w:val="24"/>
          <w:lang w:eastAsia="es-AR"/>
        </w:rPr>
        <w:t>regularizada</w:t>
      </w:r>
    </w:p>
    <w:p w:rsidR="003E3D95" w:rsidRPr="0052190F" w:rsidRDefault="003E3D95" w:rsidP="00D613E2">
      <w:pPr>
        <w:tabs>
          <w:tab w:val="left" w:pos="426"/>
          <w:tab w:val="left" w:pos="1276"/>
        </w:tabs>
        <w:overflowPunct w:val="0"/>
        <w:adjustRightInd w:val="0"/>
        <w:ind w:firstLine="0"/>
        <w:rPr>
          <w:rFonts w:ascii="Arial" w:hAnsi="Arial" w:cs="Arial"/>
          <w:b/>
          <w:bCs/>
          <w:iCs/>
          <w:kern w:val="28"/>
          <w:sz w:val="24"/>
          <w:szCs w:val="24"/>
          <w:lang w:eastAsia="es-AR"/>
        </w:rPr>
      </w:pPr>
    </w:p>
    <w:p w:rsidR="00B90F2A" w:rsidRPr="0052190F" w:rsidRDefault="00B90F2A" w:rsidP="00B90F2A">
      <w:pPr>
        <w:tabs>
          <w:tab w:val="left" w:pos="1276"/>
        </w:tabs>
        <w:overflowPunct w:val="0"/>
        <w:adjustRightInd w:val="0"/>
        <w:spacing w:before="0" w:after="0"/>
        <w:ind w:firstLine="0"/>
        <w:rPr>
          <w:rFonts w:ascii="Arial" w:hAnsi="Arial" w:cs="Arial"/>
          <w:b/>
          <w:kern w:val="28"/>
          <w:sz w:val="24"/>
          <w:szCs w:val="24"/>
          <w:lang w:eastAsia="es-AR"/>
        </w:rPr>
      </w:pPr>
      <w:r w:rsidRPr="0052190F">
        <w:rPr>
          <w:rFonts w:ascii="Arial" w:hAnsi="Arial" w:cs="Arial"/>
          <w:b/>
          <w:kern w:val="28"/>
          <w:sz w:val="24"/>
          <w:szCs w:val="24"/>
          <w:lang w:eastAsia="es-AR"/>
        </w:rPr>
        <w:t>OBSERVACIONES RESPECTO DEL DECRETO 894/01</w:t>
      </w:r>
    </w:p>
    <w:p w:rsidR="00B90F2A" w:rsidRPr="0052190F" w:rsidRDefault="00A466C4" w:rsidP="002F5EA4">
      <w:pPr>
        <w:pStyle w:val="Prrafodelista"/>
        <w:tabs>
          <w:tab w:val="left" w:pos="142"/>
          <w:tab w:val="left" w:pos="426"/>
          <w:tab w:val="left" w:pos="1276"/>
        </w:tabs>
        <w:overflowPunct w:val="0"/>
        <w:adjustRightInd w:val="0"/>
        <w:ind w:left="0" w:firstLine="0"/>
        <w:rPr>
          <w:rFonts w:ascii="Arial" w:hAnsi="Arial" w:cs="Arial"/>
          <w:b/>
          <w:kern w:val="28"/>
          <w:sz w:val="24"/>
          <w:szCs w:val="24"/>
          <w:lang w:val="es-AR" w:eastAsia="es-AR"/>
        </w:rPr>
      </w:pPr>
      <w:r w:rsidRPr="0052190F">
        <w:rPr>
          <w:rFonts w:ascii="Arial" w:hAnsi="Arial" w:cs="Arial"/>
          <w:b/>
          <w:kern w:val="28"/>
          <w:sz w:val="24"/>
          <w:szCs w:val="24"/>
          <w:lang w:val="es-AR" w:eastAsia="es-AR"/>
        </w:rPr>
        <w:t xml:space="preserve">Observación N° </w:t>
      </w:r>
      <w:r w:rsidR="000D4AD1" w:rsidRPr="0052190F">
        <w:rPr>
          <w:rFonts w:ascii="Arial" w:hAnsi="Arial" w:cs="Arial"/>
          <w:b/>
          <w:kern w:val="28"/>
          <w:sz w:val="24"/>
          <w:szCs w:val="24"/>
          <w:lang w:val="es-AR" w:eastAsia="es-AR"/>
        </w:rPr>
        <w:t>2</w:t>
      </w:r>
      <w:r w:rsidR="002F5EA4" w:rsidRPr="0052190F">
        <w:rPr>
          <w:rFonts w:ascii="Arial" w:hAnsi="Arial" w:cs="Arial"/>
          <w:b/>
          <w:kern w:val="28"/>
          <w:sz w:val="24"/>
          <w:szCs w:val="24"/>
          <w:lang w:val="es-AR" w:eastAsia="es-AR"/>
        </w:rPr>
        <w:t xml:space="preserve">: </w:t>
      </w:r>
      <w:r w:rsidR="002F5EA4" w:rsidRPr="0052190F">
        <w:rPr>
          <w:rFonts w:ascii="Arial" w:hAnsi="Arial" w:cs="Arial"/>
          <w:kern w:val="28"/>
          <w:sz w:val="24"/>
          <w:szCs w:val="24"/>
          <w:lang w:val="es-AR" w:eastAsia="es-AR"/>
        </w:rPr>
        <w:t>aplicable al</w:t>
      </w:r>
      <w:r w:rsidR="002F5EA4" w:rsidRPr="0052190F">
        <w:rPr>
          <w:rFonts w:ascii="Arial" w:hAnsi="Arial" w:cs="Arial"/>
          <w:b/>
          <w:kern w:val="28"/>
          <w:sz w:val="24"/>
          <w:szCs w:val="24"/>
          <w:lang w:val="es-AR" w:eastAsia="es-AR"/>
        </w:rPr>
        <w:t xml:space="preserve"> </w:t>
      </w:r>
      <w:r w:rsidRPr="0052190F">
        <w:rPr>
          <w:rFonts w:ascii="Arial" w:hAnsi="Arial" w:cs="Arial"/>
          <w:b/>
          <w:kern w:val="28"/>
          <w:sz w:val="24"/>
          <w:szCs w:val="24"/>
          <w:lang w:val="es-AR" w:eastAsia="es-AR"/>
        </w:rPr>
        <w:t xml:space="preserve"> </w:t>
      </w:r>
      <w:r w:rsidR="002F5EA4" w:rsidRPr="0052190F">
        <w:rPr>
          <w:rFonts w:ascii="Arial" w:hAnsi="Arial" w:cs="Arial"/>
          <w:kern w:val="28"/>
          <w:sz w:val="24"/>
          <w:szCs w:val="24"/>
          <w:lang w:eastAsia="es-AR"/>
        </w:rPr>
        <w:t xml:space="preserve">Departamento de Artes Visuales y al Área </w:t>
      </w:r>
      <w:proofErr w:type="spellStart"/>
      <w:r w:rsidR="002F5EA4" w:rsidRPr="0052190F">
        <w:rPr>
          <w:rFonts w:ascii="Arial" w:hAnsi="Arial" w:cs="Arial"/>
          <w:kern w:val="28"/>
          <w:sz w:val="24"/>
          <w:szCs w:val="24"/>
          <w:lang w:eastAsia="es-AR"/>
        </w:rPr>
        <w:t>Transdepartamental</w:t>
      </w:r>
      <w:proofErr w:type="spellEnd"/>
      <w:r w:rsidR="002F5EA4" w:rsidRPr="0052190F">
        <w:rPr>
          <w:rFonts w:ascii="Arial" w:hAnsi="Arial" w:cs="Arial"/>
          <w:kern w:val="28"/>
          <w:sz w:val="24"/>
          <w:szCs w:val="24"/>
          <w:lang w:eastAsia="es-AR"/>
        </w:rPr>
        <w:t xml:space="preserve"> de Crítica de Arte</w:t>
      </w:r>
      <w:r w:rsidR="002F5EA4" w:rsidRPr="0052190F">
        <w:rPr>
          <w:rFonts w:ascii="Arial" w:hAnsi="Arial" w:cs="Arial"/>
          <w:b/>
          <w:kern w:val="28"/>
          <w:sz w:val="24"/>
          <w:szCs w:val="24"/>
          <w:lang w:val="es-AR" w:eastAsia="es-AR"/>
        </w:rPr>
        <w:t xml:space="preserve"> </w:t>
      </w:r>
      <w:r w:rsidRPr="0052190F">
        <w:rPr>
          <w:rFonts w:ascii="Arial" w:hAnsi="Arial" w:cs="Arial"/>
          <w:b/>
          <w:kern w:val="28"/>
          <w:sz w:val="24"/>
          <w:szCs w:val="24"/>
          <w:lang w:val="es-AR" w:eastAsia="es-AR"/>
        </w:rPr>
        <w:t>(de impacto medio)</w:t>
      </w:r>
    </w:p>
    <w:p w:rsidR="00B01EF0" w:rsidRPr="0052190F" w:rsidRDefault="00B01EF0" w:rsidP="00C22CC0">
      <w:pPr>
        <w:tabs>
          <w:tab w:val="left" w:pos="426"/>
          <w:tab w:val="left" w:pos="1276"/>
        </w:tabs>
        <w:overflowPunct w:val="0"/>
        <w:adjustRightInd w:val="0"/>
        <w:spacing w:before="0"/>
        <w:ind w:firstLine="0"/>
        <w:rPr>
          <w:rFonts w:ascii="Arial" w:hAnsi="Arial" w:cs="Arial"/>
          <w:kern w:val="28"/>
          <w:sz w:val="24"/>
          <w:szCs w:val="24"/>
          <w:lang w:val="es-AR" w:eastAsia="es-AR"/>
        </w:rPr>
      </w:pPr>
      <w:r w:rsidRPr="0052190F">
        <w:rPr>
          <w:rFonts w:ascii="Arial" w:hAnsi="Arial" w:cs="Arial"/>
          <w:kern w:val="28"/>
          <w:sz w:val="24"/>
          <w:szCs w:val="24"/>
          <w:lang w:val="es-AR" w:eastAsia="es-AR"/>
        </w:rPr>
        <w:t xml:space="preserve">En algunos casos de personal </w:t>
      </w:r>
      <w:r w:rsidR="00C22CC0" w:rsidRPr="0052190F">
        <w:rPr>
          <w:rFonts w:ascii="Arial" w:hAnsi="Arial" w:cs="Arial"/>
          <w:kern w:val="28"/>
          <w:sz w:val="24"/>
          <w:szCs w:val="24"/>
          <w:lang w:val="es-AR" w:eastAsia="es-AR"/>
        </w:rPr>
        <w:t xml:space="preserve">no </w:t>
      </w:r>
      <w:r w:rsidRPr="0052190F">
        <w:rPr>
          <w:rFonts w:ascii="Arial" w:hAnsi="Arial" w:cs="Arial"/>
          <w:kern w:val="28"/>
          <w:sz w:val="24"/>
          <w:szCs w:val="24"/>
          <w:lang w:val="es-AR" w:eastAsia="es-AR"/>
        </w:rPr>
        <w:t xml:space="preserve">docente no ha firmado la </w:t>
      </w:r>
      <w:r w:rsidR="00A466C4" w:rsidRPr="0052190F">
        <w:rPr>
          <w:rFonts w:ascii="Arial" w:hAnsi="Arial" w:cs="Arial"/>
          <w:kern w:val="28"/>
          <w:sz w:val="24"/>
          <w:szCs w:val="24"/>
          <w:lang w:val="es-AR" w:eastAsia="es-AR"/>
        </w:rPr>
        <w:t xml:space="preserve">Declaración Jurada de Incompatibilidad </w:t>
      </w:r>
      <w:r w:rsidR="002F4AD6" w:rsidRPr="0052190F">
        <w:rPr>
          <w:rFonts w:ascii="Arial" w:hAnsi="Arial" w:cs="Arial"/>
          <w:kern w:val="28"/>
          <w:sz w:val="24"/>
          <w:szCs w:val="24"/>
          <w:lang w:val="es-AR" w:eastAsia="es-AR"/>
        </w:rPr>
        <w:t xml:space="preserve">del </w:t>
      </w:r>
      <w:r w:rsidRPr="0052190F">
        <w:rPr>
          <w:rFonts w:ascii="Arial" w:hAnsi="Arial" w:cs="Arial"/>
          <w:kern w:val="28"/>
          <w:sz w:val="24"/>
          <w:szCs w:val="24"/>
          <w:lang w:val="es-AR" w:eastAsia="es-AR"/>
        </w:rPr>
        <w:t xml:space="preserve">Cargo </w:t>
      </w:r>
      <w:r w:rsidR="00A466C4" w:rsidRPr="0052190F">
        <w:rPr>
          <w:rFonts w:ascii="Arial" w:hAnsi="Arial" w:cs="Arial"/>
          <w:kern w:val="28"/>
          <w:sz w:val="24"/>
          <w:szCs w:val="24"/>
          <w:lang w:val="es-AR" w:eastAsia="es-AR"/>
        </w:rPr>
        <w:t xml:space="preserve">con </w:t>
      </w:r>
      <w:r w:rsidR="002F4AD6" w:rsidRPr="0052190F">
        <w:rPr>
          <w:rFonts w:ascii="Arial" w:hAnsi="Arial" w:cs="Arial"/>
          <w:kern w:val="28"/>
          <w:sz w:val="24"/>
          <w:szCs w:val="24"/>
          <w:lang w:val="es-AR" w:eastAsia="es-AR"/>
        </w:rPr>
        <w:t xml:space="preserve">un </w:t>
      </w:r>
      <w:r w:rsidRPr="0052190F">
        <w:rPr>
          <w:rFonts w:ascii="Arial" w:hAnsi="Arial" w:cs="Arial"/>
          <w:kern w:val="28"/>
          <w:sz w:val="24"/>
          <w:szCs w:val="24"/>
          <w:lang w:val="es-AR" w:eastAsia="es-AR"/>
        </w:rPr>
        <w:t>H</w:t>
      </w:r>
      <w:r w:rsidR="00A466C4" w:rsidRPr="0052190F">
        <w:rPr>
          <w:rFonts w:ascii="Arial" w:hAnsi="Arial" w:cs="Arial"/>
          <w:kern w:val="28"/>
          <w:sz w:val="24"/>
          <w:szCs w:val="24"/>
          <w:lang w:val="es-AR" w:eastAsia="es-AR"/>
        </w:rPr>
        <w:t xml:space="preserve">aber </w:t>
      </w:r>
      <w:r w:rsidRPr="0052190F">
        <w:rPr>
          <w:rFonts w:ascii="Arial" w:hAnsi="Arial" w:cs="Arial"/>
          <w:kern w:val="28"/>
          <w:sz w:val="24"/>
          <w:szCs w:val="24"/>
          <w:lang w:val="es-AR" w:eastAsia="es-AR"/>
        </w:rPr>
        <w:t>J</w:t>
      </w:r>
      <w:r w:rsidR="00A466C4" w:rsidRPr="0052190F">
        <w:rPr>
          <w:rFonts w:ascii="Arial" w:hAnsi="Arial" w:cs="Arial"/>
          <w:kern w:val="28"/>
          <w:sz w:val="24"/>
          <w:szCs w:val="24"/>
          <w:lang w:val="es-AR" w:eastAsia="es-AR"/>
        </w:rPr>
        <w:t>ubilatorio.</w:t>
      </w:r>
    </w:p>
    <w:p w:rsidR="00B01EF0" w:rsidRPr="0052190F" w:rsidRDefault="00B01EF0" w:rsidP="00CE52AD">
      <w:pPr>
        <w:tabs>
          <w:tab w:val="left" w:pos="426"/>
          <w:tab w:val="left" w:pos="1276"/>
        </w:tabs>
        <w:overflowPunct w:val="0"/>
        <w:adjustRightInd w:val="0"/>
        <w:spacing w:before="0"/>
        <w:ind w:firstLine="0"/>
        <w:rPr>
          <w:rFonts w:ascii="Arial" w:hAnsi="Arial" w:cs="Arial"/>
          <w:b/>
          <w:i/>
          <w:kern w:val="28"/>
          <w:sz w:val="24"/>
          <w:szCs w:val="24"/>
          <w:lang w:val="es-AR" w:eastAsia="es-AR"/>
        </w:rPr>
      </w:pPr>
      <w:r w:rsidRPr="0052190F">
        <w:rPr>
          <w:rFonts w:ascii="Arial" w:hAnsi="Arial" w:cs="Arial"/>
          <w:b/>
          <w:i/>
          <w:kern w:val="28"/>
          <w:sz w:val="24"/>
          <w:szCs w:val="24"/>
          <w:lang w:val="es-AR" w:eastAsia="es-AR"/>
        </w:rPr>
        <w:t xml:space="preserve">Opinión de los Auditados: </w:t>
      </w:r>
    </w:p>
    <w:p w:rsidR="00B01EF0" w:rsidRPr="0052190F" w:rsidRDefault="00B01EF0" w:rsidP="00CE52AD">
      <w:pPr>
        <w:tabs>
          <w:tab w:val="left" w:pos="426"/>
          <w:tab w:val="left" w:pos="1276"/>
        </w:tabs>
        <w:overflowPunct w:val="0"/>
        <w:adjustRightInd w:val="0"/>
        <w:spacing w:before="0"/>
        <w:ind w:firstLine="0"/>
        <w:rPr>
          <w:rFonts w:ascii="Arial" w:hAnsi="Arial" w:cs="Arial"/>
          <w:i/>
          <w:kern w:val="28"/>
          <w:sz w:val="24"/>
          <w:szCs w:val="24"/>
          <w:lang w:val="es-AR" w:eastAsia="es-AR"/>
        </w:rPr>
      </w:pPr>
      <w:r w:rsidRPr="0052190F">
        <w:rPr>
          <w:rFonts w:ascii="Arial" w:hAnsi="Arial" w:cs="Arial"/>
          <w:i/>
          <w:kern w:val="28"/>
          <w:sz w:val="24"/>
          <w:szCs w:val="24"/>
          <w:lang w:val="es-AR" w:eastAsia="es-AR"/>
        </w:rPr>
        <w:t xml:space="preserve">En todos los casos se ha solicitado al personal que complete la documentación faltante. </w:t>
      </w:r>
    </w:p>
    <w:p w:rsidR="00B01EF0" w:rsidRPr="0052190F" w:rsidRDefault="00EC0F2B" w:rsidP="00C03523">
      <w:pPr>
        <w:tabs>
          <w:tab w:val="left" w:pos="426"/>
          <w:tab w:val="left" w:pos="1276"/>
        </w:tabs>
        <w:overflowPunct w:val="0"/>
        <w:adjustRightInd w:val="0"/>
        <w:spacing w:before="0"/>
        <w:ind w:firstLine="0"/>
        <w:rPr>
          <w:rFonts w:ascii="Arial" w:hAnsi="Arial" w:cs="Arial"/>
          <w:b/>
          <w:i/>
          <w:kern w:val="28"/>
          <w:sz w:val="24"/>
          <w:szCs w:val="24"/>
          <w:lang w:val="es-AR" w:eastAsia="es-AR"/>
        </w:rPr>
      </w:pPr>
      <w:r w:rsidRPr="0052190F">
        <w:rPr>
          <w:rFonts w:ascii="Arial" w:hAnsi="Arial" w:cs="Arial"/>
          <w:b/>
          <w:i/>
          <w:kern w:val="28"/>
          <w:sz w:val="24"/>
          <w:szCs w:val="24"/>
          <w:lang w:val="es-AR" w:eastAsia="es-AR"/>
        </w:rPr>
        <w:t xml:space="preserve">Comentario de la </w:t>
      </w:r>
      <w:r w:rsidR="00B01EF0" w:rsidRPr="0052190F">
        <w:rPr>
          <w:rFonts w:ascii="Arial" w:hAnsi="Arial" w:cs="Arial"/>
          <w:b/>
          <w:i/>
          <w:kern w:val="28"/>
          <w:sz w:val="24"/>
          <w:szCs w:val="24"/>
          <w:lang w:val="es-AR" w:eastAsia="es-AR"/>
        </w:rPr>
        <w:t>Auditoría</w:t>
      </w:r>
      <w:r w:rsidRPr="0052190F">
        <w:rPr>
          <w:rFonts w:ascii="Arial" w:hAnsi="Arial" w:cs="Arial"/>
          <w:b/>
          <w:i/>
          <w:kern w:val="28"/>
          <w:sz w:val="24"/>
          <w:szCs w:val="24"/>
          <w:lang w:val="es-AR" w:eastAsia="es-AR"/>
        </w:rPr>
        <w:t>:</w:t>
      </w:r>
    </w:p>
    <w:p w:rsidR="00B01EF0" w:rsidRPr="0052190F" w:rsidRDefault="00B01EF0" w:rsidP="007E0131">
      <w:pPr>
        <w:tabs>
          <w:tab w:val="left" w:pos="426"/>
          <w:tab w:val="left" w:pos="1276"/>
        </w:tabs>
        <w:overflowPunct w:val="0"/>
        <w:adjustRightInd w:val="0"/>
        <w:spacing w:before="0" w:after="0"/>
        <w:ind w:firstLine="0"/>
        <w:rPr>
          <w:rFonts w:ascii="Arial" w:hAnsi="Arial" w:cs="Arial"/>
          <w:kern w:val="28"/>
          <w:sz w:val="24"/>
          <w:szCs w:val="24"/>
          <w:lang w:val="es-AR" w:eastAsia="es-AR"/>
        </w:rPr>
      </w:pPr>
      <w:r w:rsidRPr="0052190F">
        <w:rPr>
          <w:rFonts w:ascii="Arial" w:hAnsi="Arial" w:cs="Arial"/>
          <w:kern w:val="28"/>
          <w:sz w:val="24"/>
          <w:szCs w:val="24"/>
          <w:lang w:val="es-AR" w:eastAsia="es-AR"/>
        </w:rPr>
        <w:t xml:space="preserve">Esta Unidad ha verificado la existencia de dichas solicitudes, sin embargo se mantiene la observación hasta tanto </w:t>
      </w:r>
      <w:r w:rsidR="00EC0F2B" w:rsidRPr="0052190F">
        <w:rPr>
          <w:rFonts w:ascii="Arial" w:hAnsi="Arial" w:cs="Arial"/>
          <w:kern w:val="28"/>
          <w:sz w:val="24"/>
          <w:szCs w:val="24"/>
          <w:lang w:val="es-AR" w:eastAsia="es-AR"/>
        </w:rPr>
        <w:t xml:space="preserve">el personal de cada unidad complete la documentación que adeuda. Esto </w:t>
      </w:r>
      <w:r w:rsidRPr="0052190F">
        <w:rPr>
          <w:rFonts w:ascii="Arial" w:hAnsi="Arial" w:cs="Arial"/>
          <w:kern w:val="28"/>
          <w:sz w:val="24"/>
          <w:szCs w:val="24"/>
          <w:lang w:val="es-AR" w:eastAsia="es-AR"/>
        </w:rPr>
        <w:t xml:space="preserve">será objeto de seguimiento en próximas auditorías. </w:t>
      </w:r>
    </w:p>
    <w:p w:rsidR="006558C3" w:rsidRPr="0052190F" w:rsidRDefault="006558C3" w:rsidP="006558C3">
      <w:pPr>
        <w:tabs>
          <w:tab w:val="left" w:pos="426"/>
          <w:tab w:val="left" w:pos="1276"/>
        </w:tabs>
        <w:overflowPunct w:val="0"/>
        <w:adjustRightInd w:val="0"/>
        <w:ind w:firstLine="0"/>
        <w:rPr>
          <w:rFonts w:ascii="Arial" w:hAnsi="Arial" w:cs="Arial"/>
          <w:b/>
          <w:bCs/>
          <w:i/>
          <w:iCs/>
          <w:kern w:val="28"/>
          <w:sz w:val="24"/>
          <w:szCs w:val="24"/>
          <w:lang w:eastAsia="es-AR"/>
        </w:rPr>
      </w:pPr>
      <w:r w:rsidRPr="0052190F">
        <w:rPr>
          <w:rFonts w:ascii="Arial" w:hAnsi="Arial" w:cs="Arial"/>
          <w:b/>
          <w:bCs/>
          <w:i/>
          <w:iCs/>
          <w:kern w:val="28"/>
          <w:sz w:val="24"/>
          <w:szCs w:val="24"/>
          <w:lang w:eastAsia="es-AR"/>
        </w:rPr>
        <w:t>Calificación de la Observación:</w:t>
      </w:r>
    </w:p>
    <w:p w:rsidR="006558C3" w:rsidRDefault="006558C3" w:rsidP="006558C3">
      <w:pPr>
        <w:tabs>
          <w:tab w:val="left" w:pos="426"/>
          <w:tab w:val="left" w:pos="1276"/>
        </w:tabs>
        <w:overflowPunct w:val="0"/>
        <w:adjustRightInd w:val="0"/>
        <w:spacing w:before="0"/>
        <w:ind w:firstLine="0"/>
        <w:rPr>
          <w:rFonts w:ascii="Arial" w:hAnsi="Arial" w:cs="Arial"/>
          <w:kern w:val="28"/>
          <w:sz w:val="24"/>
          <w:szCs w:val="24"/>
          <w:lang w:val="es-AR" w:eastAsia="es-AR"/>
        </w:rPr>
      </w:pPr>
      <w:r w:rsidRPr="0052190F">
        <w:rPr>
          <w:rFonts w:ascii="Arial" w:hAnsi="Arial" w:cs="Arial"/>
          <w:kern w:val="28"/>
          <w:sz w:val="24"/>
          <w:szCs w:val="24"/>
          <w:lang w:val="es-AR" w:eastAsia="es-AR"/>
        </w:rPr>
        <w:t>En trámite</w:t>
      </w:r>
    </w:p>
    <w:p w:rsidR="000D4AD1" w:rsidRDefault="000D4AD1" w:rsidP="006558C3">
      <w:pPr>
        <w:tabs>
          <w:tab w:val="left" w:pos="426"/>
          <w:tab w:val="left" w:pos="1276"/>
        </w:tabs>
        <w:overflowPunct w:val="0"/>
        <w:adjustRightInd w:val="0"/>
        <w:spacing w:before="0"/>
        <w:ind w:firstLine="0"/>
        <w:rPr>
          <w:rFonts w:ascii="Arial" w:hAnsi="Arial" w:cs="Arial"/>
          <w:kern w:val="28"/>
          <w:sz w:val="24"/>
          <w:szCs w:val="24"/>
          <w:lang w:val="es-AR" w:eastAsia="es-AR"/>
        </w:rPr>
      </w:pPr>
    </w:p>
    <w:p w:rsidR="00E71A1C" w:rsidRDefault="00E71A1C" w:rsidP="006558C3">
      <w:pPr>
        <w:tabs>
          <w:tab w:val="left" w:pos="426"/>
          <w:tab w:val="left" w:pos="1276"/>
        </w:tabs>
        <w:overflowPunct w:val="0"/>
        <w:adjustRightInd w:val="0"/>
        <w:spacing w:before="0"/>
        <w:ind w:firstLine="0"/>
        <w:rPr>
          <w:rFonts w:ascii="Arial" w:hAnsi="Arial" w:cs="Arial"/>
          <w:b/>
          <w:kern w:val="28"/>
          <w:sz w:val="24"/>
          <w:szCs w:val="24"/>
          <w:lang w:val="es-AR" w:eastAsia="es-AR"/>
        </w:rPr>
      </w:pPr>
    </w:p>
    <w:p w:rsidR="00E71A1C" w:rsidRDefault="00E71A1C" w:rsidP="006558C3">
      <w:pPr>
        <w:tabs>
          <w:tab w:val="left" w:pos="426"/>
          <w:tab w:val="left" w:pos="1276"/>
        </w:tabs>
        <w:overflowPunct w:val="0"/>
        <w:adjustRightInd w:val="0"/>
        <w:spacing w:before="0"/>
        <w:ind w:firstLine="0"/>
        <w:rPr>
          <w:rFonts w:ascii="Arial" w:hAnsi="Arial" w:cs="Arial"/>
          <w:b/>
          <w:kern w:val="28"/>
          <w:sz w:val="24"/>
          <w:szCs w:val="24"/>
          <w:lang w:val="es-AR" w:eastAsia="es-AR"/>
        </w:rPr>
      </w:pPr>
    </w:p>
    <w:p w:rsidR="000D4AD1" w:rsidRPr="0052190F" w:rsidRDefault="00E71A1C" w:rsidP="006558C3">
      <w:pPr>
        <w:tabs>
          <w:tab w:val="left" w:pos="426"/>
          <w:tab w:val="left" w:pos="1276"/>
        </w:tabs>
        <w:overflowPunct w:val="0"/>
        <w:adjustRightInd w:val="0"/>
        <w:spacing w:before="0"/>
        <w:ind w:firstLine="0"/>
        <w:rPr>
          <w:rFonts w:ascii="Arial" w:hAnsi="Arial" w:cs="Arial"/>
          <w:b/>
          <w:i/>
          <w:kern w:val="28"/>
          <w:sz w:val="24"/>
          <w:szCs w:val="24"/>
          <w:lang w:val="es-AR" w:eastAsia="es-AR"/>
        </w:rPr>
      </w:pPr>
      <w:proofErr w:type="spellStart"/>
      <w:r w:rsidRPr="0052190F">
        <w:rPr>
          <w:rFonts w:ascii="Arial" w:hAnsi="Arial" w:cs="Arial"/>
          <w:b/>
          <w:i/>
          <w:kern w:val="28"/>
          <w:sz w:val="24"/>
          <w:szCs w:val="24"/>
          <w:lang w:val="es-AR" w:eastAsia="es-AR"/>
        </w:rPr>
        <w:lastRenderedPageBreak/>
        <w:t>Observacion</w:t>
      </w:r>
      <w:proofErr w:type="spellEnd"/>
      <w:r w:rsidRPr="0052190F">
        <w:rPr>
          <w:rFonts w:ascii="Arial" w:hAnsi="Arial" w:cs="Arial"/>
          <w:b/>
          <w:i/>
          <w:kern w:val="28"/>
          <w:sz w:val="24"/>
          <w:szCs w:val="24"/>
          <w:lang w:val="es-AR" w:eastAsia="es-AR"/>
        </w:rPr>
        <w:t xml:space="preserve"> N° 3 Departamento de Artes Visuales</w:t>
      </w:r>
    </w:p>
    <w:p w:rsidR="0052190F" w:rsidRDefault="0052190F" w:rsidP="006558C3">
      <w:pPr>
        <w:tabs>
          <w:tab w:val="left" w:pos="426"/>
          <w:tab w:val="left" w:pos="1276"/>
        </w:tabs>
        <w:overflowPunct w:val="0"/>
        <w:adjustRightInd w:val="0"/>
        <w:spacing w:before="0"/>
        <w:ind w:firstLine="0"/>
        <w:rPr>
          <w:rFonts w:ascii="Arial" w:hAnsi="Arial" w:cs="Arial"/>
          <w:kern w:val="28"/>
          <w:sz w:val="24"/>
          <w:szCs w:val="24"/>
          <w:lang w:val="es-AR" w:eastAsia="es-AR"/>
        </w:rPr>
      </w:pPr>
      <w:r w:rsidRPr="0052190F">
        <w:rPr>
          <w:rFonts w:ascii="Arial" w:hAnsi="Arial" w:cs="Arial"/>
          <w:kern w:val="28"/>
          <w:sz w:val="24"/>
          <w:szCs w:val="24"/>
          <w:lang w:val="es-AR" w:eastAsia="es-AR"/>
        </w:rPr>
        <w:t>Se pudo</w:t>
      </w:r>
      <w:r>
        <w:rPr>
          <w:rFonts w:ascii="Arial" w:hAnsi="Arial" w:cs="Arial"/>
          <w:kern w:val="28"/>
          <w:sz w:val="24"/>
          <w:szCs w:val="24"/>
          <w:lang w:val="es-AR" w:eastAsia="es-AR"/>
        </w:rPr>
        <w:t xml:space="preserve"> constatar que continua activa una docente que no concurre a dictar sus clase</w:t>
      </w:r>
      <w:r w:rsidR="007F3B89">
        <w:rPr>
          <w:rFonts w:ascii="Arial" w:hAnsi="Arial" w:cs="Arial"/>
          <w:kern w:val="28"/>
          <w:sz w:val="24"/>
          <w:szCs w:val="24"/>
          <w:lang w:val="es-AR" w:eastAsia="es-AR"/>
        </w:rPr>
        <w:t xml:space="preserve">s concursadas habida cuenta de su </w:t>
      </w:r>
      <w:r>
        <w:rPr>
          <w:rFonts w:ascii="Arial" w:hAnsi="Arial" w:cs="Arial"/>
          <w:kern w:val="28"/>
          <w:sz w:val="24"/>
          <w:szCs w:val="24"/>
          <w:lang w:val="es-AR" w:eastAsia="es-AR"/>
        </w:rPr>
        <w:t xml:space="preserve">deterioro físico </w:t>
      </w:r>
      <w:r w:rsidR="007F3B89">
        <w:rPr>
          <w:rFonts w:ascii="Arial" w:hAnsi="Arial" w:cs="Arial"/>
          <w:kern w:val="28"/>
          <w:sz w:val="24"/>
          <w:szCs w:val="24"/>
          <w:lang w:val="es-AR" w:eastAsia="es-AR"/>
        </w:rPr>
        <w:t>como</w:t>
      </w:r>
      <w:bookmarkStart w:id="0" w:name="_GoBack"/>
      <w:bookmarkEnd w:id="0"/>
      <w:r>
        <w:rPr>
          <w:rFonts w:ascii="Arial" w:hAnsi="Arial" w:cs="Arial"/>
          <w:kern w:val="28"/>
          <w:sz w:val="24"/>
          <w:szCs w:val="24"/>
          <w:lang w:val="es-AR" w:eastAsia="es-AR"/>
        </w:rPr>
        <w:t xml:space="preserve"> consecuencia de su edad avanzada.</w:t>
      </w:r>
    </w:p>
    <w:p w:rsidR="0052190F" w:rsidRPr="0052190F" w:rsidRDefault="0052190F" w:rsidP="006558C3">
      <w:pPr>
        <w:tabs>
          <w:tab w:val="left" w:pos="426"/>
          <w:tab w:val="left" w:pos="1276"/>
        </w:tabs>
        <w:overflowPunct w:val="0"/>
        <w:adjustRightInd w:val="0"/>
        <w:spacing w:before="0"/>
        <w:ind w:firstLine="0"/>
        <w:rPr>
          <w:rFonts w:ascii="Arial" w:hAnsi="Arial" w:cs="Arial"/>
          <w:b/>
          <w:i/>
          <w:kern w:val="28"/>
          <w:sz w:val="24"/>
          <w:szCs w:val="24"/>
          <w:lang w:val="es-AR" w:eastAsia="es-AR"/>
        </w:rPr>
      </w:pPr>
      <w:r w:rsidRPr="0052190F">
        <w:rPr>
          <w:rFonts w:ascii="Arial" w:hAnsi="Arial" w:cs="Arial"/>
          <w:b/>
          <w:i/>
          <w:kern w:val="28"/>
          <w:sz w:val="24"/>
          <w:szCs w:val="24"/>
          <w:lang w:val="es-AR" w:eastAsia="es-AR"/>
        </w:rPr>
        <w:t>Comentario de la auditoria</w:t>
      </w:r>
    </w:p>
    <w:p w:rsidR="0052190F" w:rsidRPr="0052190F" w:rsidRDefault="0052190F" w:rsidP="006558C3">
      <w:pPr>
        <w:tabs>
          <w:tab w:val="left" w:pos="426"/>
          <w:tab w:val="left" w:pos="1276"/>
        </w:tabs>
        <w:overflowPunct w:val="0"/>
        <w:adjustRightInd w:val="0"/>
        <w:spacing w:before="0"/>
        <w:ind w:firstLine="0"/>
        <w:rPr>
          <w:rFonts w:ascii="Arial" w:hAnsi="Arial" w:cs="Arial"/>
          <w:kern w:val="28"/>
          <w:sz w:val="24"/>
          <w:szCs w:val="24"/>
          <w:lang w:val="es-AR" w:eastAsia="es-AR"/>
        </w:rPr>
      </w:pPr>
      <w:r>
        <w:rPr>
          <w:rFonts w:ascii="Arial" w:hAnsi="Arial" w:cs="Arial"/>
          <w:kern w:val="28"/>
          <w:sz w:val="24"/>
          <w:szCs w:val="24"/>
          <w:lang w:val="es-AR" w:eastAsia="es-AR"/>
        </w:rPr>
        <w:t>Se aconseja arbitrar los medios necesarios para regularizar esta situación.</w:t>
      </w:r>
    </w:p>
    <w:p w:rsidR="00E71A1C" w:rsidRPr="00E71A1C" w:rsidRDefault="00E71A1C" w:rsidP="006558C3">
      <w:pPr>
        <w:tabs>
          <w:tab w:val="left" w:pos="426"/>
          <w:tab w:val="left" w:pos="1276"/>
        </w:tabs>
        <w:overflowPunct w:val="0"/>
        <w:adjustRightInd w:val="0"/>
        <w:spacing w:before="0"/>
        <w:ind w:firstLine="0"/>
        <w:rPr>
          <w:rFonts w:ascii="Arial" w:hAnsi="Arial" w:cs="Arial"/>
          <w:b/>
          <w:kern w:val="28"/>
          <w:sz w:val="24"/>
          <w:szCs w:val="24"/>
          <w:lang w:val="es-AR" w:eastAsia="es-AR"/>
        </w:rPr>
      </w:pPr>
    </w:p>
    <w:p w:rsidR="009A004E" w:rsidRDefault="009A004E" w:rsidP="007E0131">
      <w:pPr>
        <w:tabs>
          <w:tab w:val="left" w:pos="426"/>
          <w:tab w:val="left" w:pos="1276"/>
        </w:tabs>
        <w:overflowPunct w:val="0"/>
        <w:adjustRightInd w:val="0"/>
        <w:spacing w:before="0" w:after="0"/>
        <w:ind w:firstLine="0"/>
        <w:rPr>
          <w:rFonts w:ascii="Arial" w:hAnsi="Arial" w:cs="Arial"/>
          <w:kern w:val="28"/>
          <w:sz w:val="24"/>
          <w:szCs w:val="24"/>
          <w:lang w:val="es-AR" w:eastAsia="es-AR"/>
        </w:rPr>
      </w:pPr>
    </w:p>
    <w:p w:rsidR="00D613E2" w:rsidRPr="008A5CD0" w:rsidRDefault="00D613E2" w:rsidP="007E0131">
      <w:pPr>
        <w:numPr>
          <w:ilvl w:val="0"/>
          <w:numId w:val="8"/>
        </w:numPr>
        <w:tabs>
          <w:tab w:val="left" w:pos="-567"/>
        </w:tabs>
        <w:overflowPunct w:val="0"/>
        <w:adjustRightInd w:val="0"/>
        <w:spacing w:before="0" w:after="0"/>
        <w:contextualSpacing/>
        <w:rPr>
          <w:rFonts w:ascii="Arial" w:hAnsi="Arial" w:cs="Arial"/>
          <w:b/>
          <w:kern w:val="28"/>
          <w:sz w:val="24"/>
          <w:szCs w:val="24"/>
          <w:lang w:val="es-AR" w:eastAsia="es-AR"/>
        </w:rPr>
      </w:pPr>
      <w:r>
        <w:rPr>
          <w:rFonts w:ascii="Arial" w:hAnsi="Arial" w:cs="Arial"/>
          <w:b/>
          <w:kern w:val="28"/>
          <w:sz w:val="24"/>
          <w:szCs w:val="24"/>
          <w:lang w:val="es-AR" w:eastAsia="es-AR"/>
        </w:rPr>
        <w:t>Conclusión</w:t>
      </w:r>
    </w:p>
    <w:p w:rsidR="00D613E2" w:rsidRPr="008A5CD0" w:rsidRDefault="0052190F" w:rsidP="007E0131">
      <w:pPr>
        <w:tabs>
          <w:tab w:val="left" w:pos="-567"/>
        </w:tabs>
        <w:overflowPunct w:val="0"/>
        <w:adjustRightInd w:val="0"/>
        <w:spacing w:before="0" w:after="0"/>
        <w:ind w:firstLine="0"/>
        <w:contextualSpacing/>
        <w:rPr>
          <w:rFonts w:ascii="Arial" w:hAnsi="Arial" w:cs="Arial"/>
          <w:b/>
          <w:kern w:val="28"/>
          <w:sz w:val="24"/>
          <w:szCs w:val="24"/>
          <w:lang w:val="es-AR" w:eastAsia="es-AR"/>
        </w:rPr>
      </w:pPr>
      <w:r>
        <w:rPr>
          <w:lang w:val="es-AR" w:eastAsia="es-AR"/>
        </w:rPr>
        <w:pict>
          <v:shape id="_x0000_i1039" type="#_x0000_t75" style="width:418.75pt;height:5.65pt" o:hrpct="0" o:hralign="center" o:hr="t">
            <v:imagedata r:id="rId9" o:title="BD21328_"/>
          </v:shape>
        </w:pict>
      </w:r>
    </w:p>
    <w:p w:rsidR="00D613E2" w:rsidRPr="0095765C" w:rsidRDefault="00D613E2" w:rsidP="00D2486D">
      <w:pPr>
        <w:tabs>
          <w:tab w:val="left" w:pos="567"/>
          <w:tab w:val="left" w:pos="1276"/>
        </w:tabs>
        <w:overflowPunct w:val="0"/>
        <w:adjustRightInd w:val="0"/>
        <w:spacing w:before="0" w:after="0"/>
        <w:ind w:firstLine="0"/>
        <w:rPr>
          <w:rFonts w:ascii="Arial" w:hAnsi="Arial" w:cs="Arial"/>
          <w:bCs/>
          <w:iCs/>
          <w:kern w:val="28"/>
          <w:sz w:val="24"/>
          <w:szCs w:val="24"/>
          <w:lang w:eastAsia="es-AR"/>
        </w:rPr>
      </w:pPr>
      <w:r w:rsidRPr="0095765C">
        <w:rPr>
          <w:rFonts w:ascii="Arial" w:hAnsi="Arial" w:cs="Arial"/>
          <w:bCs/>
          <w:iCs/>
          <w:kern w:val="28"/>
          <w:sz w:val="24"/>
          <w:szCs w:val="24"/>
          <w:lang w:eastAsia="es-AR"/>
        </w:rPr>
        <w:t xml:space="preserve">En función al objeto planteado, al alcance y a la tarea realizada se concluye que el Rectorado de la Universidad Nacional de las Artes, ha dado cumplimiento a la normativa detallada en el punto </w:t>
      </w:r>
      <w:r w:rsidR="0095765C" w:rsidRPr="0095765C">
        <w:rPr>
          <w:rFonts w:ascii="Arial" w:hAnsi="Arial" w:cs="Arial"/>
          <w:bCs/>
          <w:iCs/>
          <w:kern w:val="28"/>
          <w:sz w:val="24"/>
          <w:szCs w:val="24"/>
          <w:lang w:eastAsia="es-AR"/>
        </w:rPr>
        <w:t>V.</w:t>
      </w:r>
    </w:p>
    <w:p w:rsidR="000D6FBF" w:rsidRDefault="000D6FBF" w:rsidP="0047199B">
      <w:pPr>
        <w:tabs>
          <w:tab w:val="left" w:pos="567"/>
          <w:tab w:val="left" w:pos="1276"/>
        </w:tabs>
        <w:overflowPunct w:val="0"/>
        <w:adjustRightInd w:val="0"/>
        <w:spacing w:after="0"/>
        <w:ind w:firstLine="0"/>
        <w:rPr>
          <w:rFonts w:ascii="Arial" w:hAnsi="Arial" w:cs="Arial"/>
          <w:bCs/>
          <w:iCs/>
          <w:kern w:val="28"/>
          <w:sz w:val="24"/>
          <w:szCs w:val="24"/>
          <w:lang w:eastAsia="es-AR"/>
        </w:rPr>
      </w:pPr>
      <w:r w:rsidRPr="00B778FB">
        <w:rPr>
          <w:rFonts w:ascii="Arial" w:hAnsi="Arial" w:cs="Arial"/>
          <w:bCs/>
          <w:iCs/>
          <w:kern w:val="28"/>
          <w:sz w:val="24"/>
          <w:szCs w:val="24"/>
          <w:lang w:eastAsia="es-AR"/>
        </w:rPr>
        <w:t xml:space="preserve">En cuanto al cumplimiento a las disposiciones sobre incompatibilidades (Decreto N° 894/01 para el personal no docente), las tres unidades académicas (departamentos de Artes </w:t>
      </w:r>
      <w:r w:rsidR="00B778FB" w:rsidRPr="00B778FB">
        <w:rPr>
          <w:rFonts w:ascii="Arial" w:hAnsi="Arial" w:cs="Arial"/>
          <w:bCs/>
          <w:iCs/>
          <w:kern w:val="28"/>
          <w:sz w:val="24"/>
          <w:szCs w:val="24"/>
          <w:lang w:eastAsia="es-AR"/>
        </w:rPr>
        <w:t xml:space="preserve">del Movimiento, </w:t>
      </w:r>
      <w:r w:rsidRPr="00B778FB">
        <w:rPr>
          <w:rFonts w:ascii="Arial" w:hAnsi="Arial" w:cs="Arial"/>
          <w:bCs/>
          <w:iCs/>
          <w:kern w:val="28"/>
          <w:sz w:val="24"/>
          <w:szCs w:val="24"/>
          <w:lang w:eastAsia="es-AR"/>
        </w:rPr>
        <w:t xml:space="preserve">Artes </w:t>
      </w:r>
      <w:r w:rsidR="00B778FB" w:rsidRPr="00B778FB">
        <w:rPr>
          <w:rFonts w:ascii="Arial" w:hAnsi="Arial" w:cs="Arial"/>
          <w:bCs/>
          <w:iCs/>
          <w:kern w:val="28"/>
          <w:sz w:val="24"/>
          <w:szCs w:val="24"/>
          <w:lang w:eastAsia="es-AR"/>
        </w:rPr>
        <w:t>Visuales</w:t>
      </w:r>
      <w:r w:rsidRPr="00B778FB">
        <w:rPr>
          <w:rFonts w:ascii="Arial" w:hAnsi="Arial" w:cs="Arial"/>
          <w:bCs/>
          <w:iCs/>
          <w:kern w:val="28"/>
          <w:sz w:val="24"/>
          <w:szCs w:val="24"/>
          <w:lang w:eastAsia="es-AR"/>
        </w:rPr>
        <w:t xml:space="preserve"> </w:t>
      </w:r>
      <w:r w:rsidR="00FB4B8D" w:rsidRPr="00B778FB">
        <w:rPr>
          <w:rFonts w:ascii="Arial" w:hAnsi="Arial" w:cs="Arial"/>
          <w:bCs/>
          <w:iCs/>
          <w:kern w:val="28"/>
          <w:sz w:val="24"/>
          <w:szCs w:val="24"/>
          <w:lang w:eastAsia="es-AR"/>
        </w:rPr>
        <w:t xml:space="preserve">y el Área </w:t>
      </w:r>
      <w:proofErr w:type="spellStart"/>
      <w:r w:rsidR="00FB4B8D" w:rsidRPr="00B778FB">
        <w:rPr>
          <w:rFonts w:ascii="Arial" w:hAnsi="Arial" w:cs="Arial"/>
          <w:bCs/>
          <w:iCs/>
          <w:kern w:val="28"/>
          <w:sz w:val="24"/>
          <w:szCs w:val="24"/>
          <w:lang w:eastAsia="es-AR"/>
        </w:rPr>
        <w:t>Transdepartamental</w:t>
      </w:r>
      <w:proofErr w:type="spellEnd"/>
      <w:r w:rsidR="00FB4B8D" w:rsidRPr="00B778FB">
        <w:rPr>
          <w:rFonts w:ascii="Arial" w:hAnsi="Arial" w:cs="Arial"/>
          <w:bCs/>
          <w:iCs/>
          <w:kern w:val="28"/>
          <w:sz w:val="24"/>
          <w:szCs w:val="24"/>
          <w:lang w:eastAsia="es-AR"/>
        </w:rPr>
        <w:t xml:space="preserve"> de </w:t>
      </w:r>
      <w:r w:rsidR="00B778FB" w:rsidRPr="00B778FB">
        <w:rPr>
          <w:rFonts w:ascii="Arial" w:hAnsi="Arial" w:cs="Arial"/>
          <w:bCs/>
          <w:iCs/>
          <w:kern w:val="28"/>
          <w:sz w:val="24"/>
          <w:szCs w:val="24"/>
          <w:lang w:eastAsia="es-AR"/>
        </w:rPr>
        <w:t>Crítica de Arte</w:t>
      </w:r>
      <w:r w:rsidR="00FB4B8D" w:rsidRPr="00B778FB">
        <w:rPr>
          <w:rFonts w:ascii="Arial" w:hAnsi="Arial" w:cs="Arial"/>
          <w:bCs/>
          <w:iCs/>
          <w:kern w:val="28"/>
          <w:sz w:val="24"/>
          <w:szCs w:val="24"/>
          <w:lang w:eastAsia="es-AR"/>
        </w:rPr>
        <w:t>)</w:t>
      </w:r>
      <w:r w:rsidR="00D2486D" w:rsidRPr="00B778FB">
        <w:rPr>
          <w:rFonts w:ascii="Arial" w:hAnsi="Arial" w:cs="Arial"/>
          <w:bCs/>
          <w:iCs/>
          <w:kern w:val="28"/>
          <w:sz w:val="24"/>
          <w:szCs w:val="24"/>
          <w:lang w:eastAsia="es-AR"/>
        </w:rPr>
        <w:t xml:space="preserve"> se consideran que </w:t>
      </w:r>
      <w:r w:rsidR="00FB4B8D" w:rsidRPr="00B778FB">
        <w:rPr>
          <w:rFonts w:ascii="Arial" w:hAnsi="Arial" w:cs="Arial"/>
          <w:bCs/>
          <w:iCs/>
          <w:kern w:val="28"/>
          <w:sz w:val="24"/>
          <w:szCs w:val="24"/>
          <w:lang w:eastAsia="es-AR"/>
        </w:rPr>
        <w:t>han cumplido</w:t>
      </w:r>
      <w:r w:rsidR="00B778FB">
        <w:rPr>
          <w:rFonts w:ascii="Arial" w:hAnsi="Arial" w:cs="Arial"/>
          <w:bCs/>
          <w:iCs/>
          <w:kern w:val="28"/>
          <w:sz w:val="24"/>
          <w:szCs w:val="24"/>
          <w:lang w:eastAsia="es-AR"/>
        </w:rPr>
        <w:t>.</w:t>
      </w:r>
      <w:r w:rsidR="00FB4B8D">
        <w:rPr>
          <w:rFonts w:ascii="Arial" w:hAnsi="Arial" w:cs="Arial"/>
          <w:bCs/>
          <w:iCs/>
          <w:kern w:val="28"/>
          <w:sz w:val="24"/>
          <w:szCs w:val="24"/>
          <w:lang w:eastAsia="es-AR"/>
        </w:rPr>
        <w:t xml:space="preserve"> </w:t>
      </w:r>
    </w:p>
    <w:p w:rsidR="0047199B" w:rsidRDefault="0047199B" w:rsidP="0047199B">
      <w:pPr>
        <w:tabs>
          <w:tab w:val="left" w:pos="567"/>
          <w:tab w:val="left" w:pos="1276"/>
        </w:tabs>
        <w:overflowPunct w:val="0"/>
        <w:adjustRightInd w:val="0"/>
        <w:spacing w:before="0" w:after="0"/>
        <w:ind w:firstLine="0"/>
        <w:rPr>
          <w:rFonts w:ascii="Arial" w:hAnsi="Arial" w:cs="Arial"/>
          <w:bCs/>
          <w:iCs/>
          <w:kern w:val="28"/>
          <w:sz w:val="24"/>
          <w:szCs w:val="24"/>
          <w:lang w:eastAsia="es-AR"/>
        </w:rPr>
      </w:pPr>
    </w:p>
    <w:p w:rsidR="00D613E2" w:rsidRPr="0047199B" w:rsidRDefault="00D613E2" w:rsidP="00D613E2">
      <w:pPr>
        <w:numPr>
          <w:ilvl w:val="0"/>
          <w:numId w:val="8"/>
        </w:numPr>
        <w:tabs>
          <w:tab w:val="left" w:pos="-567"/>
        </w:tabs>
        <w:overflowPunct w:val="0"/>
        <w:adjustRightInd w:val="0"/>
        <w:spacing w:before="0" w:after="0"/>
        <w:contextualSpacing/>
        <w:rPr>
          <w:rFonts w:ascii="Arial" w:hAnsi="Arial" w:cs="Arial"/>
          <w:b/>
          <w:kern w:val="28"/>
          <w:sz w:val="24"/>
          <w:szCs w:val="24"/>
          <w:lang w:val="es-AR" w:eastAsia="es-AR"/>
        </w:rPr>
      </w:pPr>
      <w:r w:rsidRPr="0047199B">
        <w:rPr>
          <w:rFonts w:ascii="Arial" w:hAnsi="Arial" w:cs="Arial"/>
          <w:b/>
          <w:kern w:val="28"/>
          <w:sz w:val="24"/>
          <w:szCs w:val="24"/>
          <w:lang w:val="es-AR" w:eastAsia="es-AR"/>
        </w:rPr>
        <w:t>Lugar y Fecha, Firma y Sello</w:t>
      </w:r>
    </w:p>
    <w:p w:rsidR="00D613E2" w:rsidRPr="008A5CD0" w:rsidRDefault="0052190F" w:rsidP="00D613E2">
      <w:pPr>
        <w:tabs>
          <w:tab w:val="left" w:pos="-567"/>
        </w:tabs>
        <w:overflowPunct w:val="0"/>
        <w:adjustRightInd w:val="0"/>
        <w:spacing w:before="0" w:after="0"/>
        <w:ind w:firstLine="0"/>
        <w:contextualSpacing/>
        <w:rPr>
          <w:rFonts w:ascii="Arial" w:hAnsi="Arial" w:cs="Arial"/>
          <w:b/>
          <w:kern w:val="28"/>
          <w:sz w:val="24"/>
          <w:szCs w:val="24"/>
          <w:lang w:val="es-AR" w:eastAsia="es-AR"/>
        </w:rPr>
      </w:pPr>
      <w:r>
        <w:rPr>
          <w:lang w:val="es-AR" w:eastAsia="es-AR"/>
        </w:rPr>
        <w:pict>
          <v:shape id="_x0000_i1040" type="#_x0000_t75" style="width:418.75pt;height:5.65pt" o:hrpct="0" o:hralign="center" o:hr="t">
            <v:imagedata r:id="rId9" o:title="BD21328_"/>
          </v:shape>
        </w:pict>
      </w:r>
    </w:p>
    <w:p w:rsidR="00D613E2" w:rsidRPr="008A5CD0" w:rsidRDefault="00D613E2" w:rsidP="00D613E2">
      <w:pPr>
        <w:pStyle w:val="Subttulo"/>
        <w:spacing w:line="240" w:lineRule="auto"/>
        <w:ind w:left="0"/>
        <w:rPr>
          <w:rFonts w:ascii="Arial" w:hAnsi="Arial" w:cs="Arial"/>
          <w:b w:val="0"/>
          <w:sz w:val="24"/>
          <w:szCs w:val="24"/>
        </w:rPr>
      </w:pPr>
      <w:r w:rsidRPr="008A5CD0">
        <w:rPr>
          <w:rFonts w:ascii="Arial" w:hAnsi="Arial" w:cs="Arial"/>
          <w:b w:val="0"/>
          <w:sz w:val="24"/>
          <w:szCs w:val="24"/>
        </w:rPr>
        <w:t>Buenos Aires,</w:t>
      </w:r>
      <w:r>
        <w:rPr>
          <w:rFonts w:ascii="Arial" w:hAnsi="Arial" w:cs="Arial"/>
          <w:b w:val="0"/>
          <w:sz w:val="24"/>
          <w:szCs w:val="24"/>
        </w:rPr>
        <w:t xml:space="preserve"> </w:t>
      </w:r>
      <w:r w:rsidR="00CB2E4F">
        <w:rPr>
          <w:rFonts w:ascii="Arial" w:hAnsi="Arial" w:cs="Arial"/>
          <w:b w:val="0"/>
          <w:sz w:val="24"/>
          <w:szCs w:val="24"/>
        </w:rPr>
        <w:t xml:space="preserve"> </w:t>
      </w:r>
      <w:r w:rsidR="00E71A1C">
        <w:rPr>
          <w:rFonts w:ascii="Arial" w:hAnsi="Arial" w:cs="Arial"/>
          <w:b w:val="0"/>
          <w:sz w:val="24"/>
          <w:szCs w:val="24"/>
        </w:rPr>
        <w:t>24</w:t>
      </w:r>
      <w:r w:rsidR="00CB2E4F" w:rsidRPr="00B778FB">
        <w:rPr>
          <w:rFonts w:ascii="Arial" w:hAnsi="Arial" w:cs="Arial"/>
          <w:b w:val="0"/>
          <w:sz w:val="24"/>
          <w:szCs w:val="24"/>
        </w:rPr>
        <w:t xml:space="preserve"> de </w:t>
      </w:r>
      <w:r w:rsidR="003E1034" w:rsidRPr="00B778FB">
        <w:rPr>
          <w:rFonts w:ascii="Arial" w:hAnsi="Arial" w:cs="Arial"/>
          <w:b w:val="0"/>
          <w:sz w:val="24"/>
          <w:szCs w:val="24"/>
        </w:rPr>
        <w:t>junio de 2019</w:t>
      </w:r>
      <w:r w:rsidRPr="00B778FB">
        <w:rPr>
          <w:rFonts w:ascii="Arial" w:hAnsi="Arial" w:cs="Arial"/>
          <w:b w:val="0"/>
          <w:sz w:val="24"/>
          <w:szCs w:val="24"/>
        </w:rPr>
        <w:t>.</w:t>
      </w:r>
    </w:p>
    <w:p w:rsidR="00CB6E9D" w:rsidRDefault="00CB6E9D" w:rsidP="006D01F6">
      <w:pPr>
        <w:tabs>
          <w:tab w:val="left" w:pos="-567"/>
        </w:tabs>
        <w:overflowPunct w:val="0"/>
        <w:adjustRightInd w:val="0"/>
        <w:ind w:right="-142" w:firstLine="0"/>
        <w:contextualSpacing/>
        <w:jc w:val="right"/>
        <w:rPr>
          <w:rFonts w:ascii="Arial" w:hAnsi="Arial" w:cs="Arial"/>
          <w:b/>
          <w:sz w:val="24"/>
          <w:szCs w:val="24"/>
        </w:rPr>
      </w:pPr>
    </w:p>
    <w:p w:rsidR="00CB6E9D" w:rsidRDefault="00CB6E9D" w:rsidP="006D01F6">
      <w:pPr>
        <w:tabs>
          <w:tab w:val="left" w:pos="-567"/>
        </w:tabs>
        <w:overflowPunct w:val="0"/>
        <w:adjustRightInd w:val="0"/>
        <w:ind w:right="-142" w:firstLine="0"/>
        <w:contextualSpacing/>
        <w:jc w:val="right"/>
        <w:rPr>
          <w:rFonts w:ascii="Arial" w:hAnsi="Arial" w:cs="Arial"/>
          <w:b/>
          <w:sz w:val="24"/>
          <w:szCs w:val="24"/>
        </w:rPr>
      </w:pPr>
    </w:p>
    <w:p w:rsidR="007E1D67" w:rsidRDefault="007E1D67" w:rsidP="007E1D67">
      <w:pPr>
        <w:pStyle w:val="Subttulo"/>
        <w:spacing w:after="120" w:line="240" w:lineRule="auto"/>
        <w:ind w:left="0"/>
        <w:rPr>
          <w:rFonts w:ascii="Arial" w:hAnsi="Arial" w:cs="Arial"/>
          <w:b w:val="0"/>
          <w:sz w:val="24"/>
          <w:szCs w:val="24"/>
          <w:highlight w:val="yellow"/>
        </w:rPr>
      </w:pPr>
    </w:p>
    <w:p w:rsidR="007E1D67" w:rsidRDefault="007E1D67" w:rsidP="007E1D67">
      <w:pPr>
        <w:pStyle w:val="Subttulo"/>
        <w:spacing w:after="120" w:line="240" w:lineRule="auto"/>
        <w:ind w:left="0"/>
        <w:rPr>
          <w:rFonts w:ascii="Arial" w:hAnsi="Arial" w:cs="Arial"/>
          <w:b w:val="0"/>
          <w:sz w:val="24"/>
          <w:szCs w:val="24"/>
          <w:highlight w:val="yellow"/>
        </w:rPr>
      </w:pPr>
    </w:p>
    <w:p w:rsidR="007E1D67" w:rsidRDefault="007E1D67" w:rsidP="007E1D67">
      <w:pPr>
        <w:pStyle w:val="Subttulo"/>
        <w:spacing w:after="120" w:line="240" w:lineRule="auto"/>
        <w:ind w:left="0"/>
        <w:rPr>
          <w:rFonts w:ascii="Arial" w:hAnsi="Arial" w:cs="Arial"/>
          <w:b w:val="0"/>
          <w:sz w:val="24"/>
          <w:szCs w:val="24"/>
          <w:highlight w:val="yellow"/>
        </w:rPr>
      </w:pPr>
    </w:p>
    <w:p w:rsidR="007E1D67" w:rsidRDefault="007E1D67" w:rsidP="007E1D67">
      <w:pPr>
        <w:pStyle w:val="Subttulo"/>
        <w:spacing w:after="120" w:line="240" w:lineRule="auto"/>
        <w:ind w:left="0"/>
        <w:rPr>
          <w:rFonts w:ascii="Arial" w:hAnsi="Arial" w:cs="Arial"/>
          <w:b w:val="0"/>
          <w:sz w:val="24"/>
          <w:szCs w:val="24"/>
          <w:highlight w:val="yellow"/>
        </w:rPr>
      </w:pPr>
    </w:p>
    <w:p w:rsidR="007E1D67" w:rsidRPr="008A5CD0" w:rsidRDefault="007E1D67" w:rsidP="006D01F6">
      <w:pPr>
        <w:tabs>
          <w:tab w:val="left" w:pos="-567"/>
        </w:tabs>
        <w:overflowPunct w:val="0"/>
        <w:adjustRightInd w:val="0"/>
        <w:ind w:right="-142" w:firstLine="0"/>
        <w:contextualSpacing/>
        <w:jc w:val="right"/>
        <w:rPr>
          <w:rFonts w:ascii="Arial" w:hAnsi="Arial" w:cs="Arial"/>
          <w:b/>
          <w:sz w:val="24"/>
          <w:szCs w:val="24"/>
        </w:rPr>
      </w:pPr>
    </w:p>
    <w:sectPr w:rsidR="007E1D67" w:rsidRPr="008A5CD0" w:rsidSect="00965DED">
      <w:headerReference w:type="default" r:id="rId10"/>
      <w:footerReference w:type="default" r:id="rId11"/>
      <w:headerReference w:type="first" r:id="rId12"/>
      <w:footerReference w:type="first" r:id="rId13"/>
      <w:pgSz w:w="11907" w:h="16840" w:code="9"/>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CE1" w:rsidRDefault="000A6CE1" w:rsidP="00343089">
      <w:pPr>
        <w:spacing w:before="0" w:after="0"/>
      </w:pPr>
      <w:r>
        <w:separator/>
      </w:r>
    </w:p>
  </w:endnote>
  <w:endnote w:type="continuationSeparator" w:id="0">
    <w:p w:rsidR="000A6CE1" w:rsidRDefault="000A6CE1" w:rsidP="003430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color w:val="7F7F7F" w:themeColor="text1" w:themeTint="80"/>
        <w:sz w:val="14"/>
      </w:rPr>
      <w:id w:val="359094307"/>
      <w:docPartObj>
        <w:docPartGallery w:val="Page Numbers (Bottom of Page)"/>
        <w:docPartUnique/>
      </w:docPartObj>
    </w:sdtPr>
    <w:sdtEndPr>
      <w:rPr>
        <w:rFonts w:cs="Times New Roman"/>
        <w:color w:val="auto"/>
        <w:sz w:val="22"/>
      </w:rPr>
    </w:sdtEndPr>
    <w:sdtContent>
      <w:p w:rsidR="00D95056" w:rsidRDefault="00D95056" w:rsidP="00851D82">
        <w:pPr>
          <w:pStyle w:val="Piedepgina"/>
          <w:spacing w:before="0" w:after="0" w:line="276" w:lineRule="auto"/>
          <w:rPr>
            <w:rFonts w:cs="Arial"/>
            <w:color w:val="7F7F7F" w:themeColor="text1" w:themeTint="80"/>
            <w:sz w:val="14"/>
          </w:rPr>
        </w:pPr>
      </w:p>
      <w:p w:rsidR="00D95056" w:rsidRPr="00851D82" w:rsidRDefault="00D95056" w:rsidP="00851D82">
        <w:pPr>
          <w:pStyle w:val="Piedepgina"/>
          <w:spacing w:before="0" w:after="0" w:line="276" w:lineRule="auto"/>
          <w:rPr>
            <w:rFonts w:ascii="Arial" w:hAnsi="Arial" w:cs="Arial"/>
            <w:b/>
            <w:color w:val="7F7F7F" w:themeColor="text1" w:themeTint="80"/>
            <w:sz w:val="14"/>
          </w:rPr>
        </w:pPr>
        <w:r w:rsidRPr="00851D82">
          <w:rPr>
            <w:rFonts w:ascii="Arial" w:hAnsi="Arial" w:cs="Arial"/>
            <w:b/>
            <w:color w:val="7F7F7F" w:themeColor="text1" w:themeTint="80"/>
            <w:sz w:val="14"/>
          </w:rPr>
          <w:t>UIA-Rectorado</w:t>
        </w:r>
      </w:p>
      <w:p w:rsidR="00D95056" w:rsidRPr="006B5283" w:rsidRDefault="00D95056" w:rsidP="00851D82">
        <w:pPr>
          <w:pStyle w:val="Piedepgina"/>
          <w:spacing w:before="0" w:after="0" w:line="276" w:lineRule="auto"/>
          <w:rPr>
            <w:rFonts w:ascii="Arial" w:hAnsi="Arial" w:cs="Arial"/>
            <w:color w:val="7F7F7F" w:themeColor="text1" w:themeTint="80"/>
            <w:sz w:val="14"/>
          </w:rPr>
        </w:pPr>
        <w:r>
          <w:rPr>
            <w:rFonts w:ascii="Arial" w:hAnsi="Arial" w:cs="Arial"/>
            <w:color w:val="7F7F7F" w:themeColor="text1" w:themeTint="80"/>
            <w:sz w:val="14"/>
          </w:rPr>
          <w:t>Mitre 1869</w:t>
        </w:r>
        <w:r w:rsidRPr="006B5283">
          <w:rPr>
            <w:rFonts w:ascii="Arial" w:hAnsi="Arial" w:cs="Arial"/>
            <w:color w:val="7F7F7F" w:themeColor="text1" w:themeTint="80"/>
            <w:sz w:val="14"/>
          </w:rPr>
          <w:t>, C</w:t>
        </w:r>
        <w:r>
          <w:rPr>
            <w:rFonts w:ascii="Arial" w:hAnsi="Arial" w:cs="Arial"/>
            <w:color w:val="7F7F7F" w:themeColor="text1" w:themeTint="80"/>
            <w:sz w:val="14"/>
          </w:rPr>
          <w:t>1039AAA</w:t>
        </w:r>
        <w:r w:rsidRPr="006B5283">
          <w:rPr>
            <w:rFonts w:ascii="Arial" w:hAnsi="Arial" w:cs="Arial"/>
            <w:color w:val="7F7F7F" w:themeColor="text1" w:themeTint="80"/>
            <w:sz w:val="14"/>
          </w:rPr>
          <w:t>.  Buenos Aires, Argentina</w:t>
        </w:r>
      </w:p>
      <w:p w:rsidR="00D95056" w:rsidRPr="006B5283" w:rsidRDefault="00D95056" w:rsidP="00851D82">
        <w:pPr>
          <w:pStyle w:val="Piedepgina"/>
          <w:spacing w:before="0" w:after="0" w:line="276" w:lineRule="auto"/>
          <w:rPr>
            <w:rFonts w:ascii="Arial" w:hAnsi="Arial" w:cs="Arial"/>
            <w:color w:val="7F7F7F" w:themeColor="text1" w:themeTint="80"/>
            <w:sz w:val="14"/>
          </w:rPr>
        </w:pPr>
        <w:r w:rsidRPr="006B5283">
          <w:rPr>
            <w:rFonts w:ascii="Arial" w:hAnsi="Arial" w:cs="Arial"/>
            <w:color w:val="7F7F7F" w:themeColor="text1" w:themeTint="80"/>
            <w:sz w:val="14"/>
          </w:rPr>
          <w:t xml:space="preserve">(+54.11) </w:t>
        </w:r>
        <w:r>
          <w:rPr>
            <w:rFonts w:ascii="Arial" w:hAnsi="Arial" w:cs="Arial"/>
            <w:color w:val="7F7F7F" w:themeColor="text1" w:themeTint="80"/>
            <w:sz w:val="14"/>
          </w:rPr>
          <w:t>4372-1336</w:t>
        </w:r>
      </w:p>
      <w:p w:rsidR="00D95056" w:rsidRPr="006B5283" w:rsidRDefault="00D95056" w:rsidP="00851D82">
        <w:pPr>
          <w:pStyle w:val="Piedepgina"/>
          <w:spacing w:before="0" w:after="0" w:line="276" w:lineRule="auto"/>
          <w:rPr>
            <w:rFonts w:ascii="Arial" w:hAnsi="Arial" w:cs="Arial"/>
            <w:b/>
            <w:color w:val="7F7F7F" w:themeColor="text1" w:themeTint="80"/>
            <w:sz w:val="14"/>
          </w:rPr>
        </w:pPr>
        <w:r w:rsidRPr="006B5283">
          <w:rPr>
            <w:rFonts w:ascii="Arial" w:hAnsi="Arial" w:cs="Arial"/>
            <w:b/>
            <w:color w:val="7F7F7F" w:themeColor="text1" w:themeTint="80"/>
            <w:sz w:val="14"/>
          </w:rPr>
          <w:t>www.una.edu.ar</w:t>
        </w:r>
      </w:p>
      <w:p w:rsidR="00D95056" w:rsidRDefault="00D95056" w:rsidP="00851D82">
        <w:pPr>
          <w:pStyle w:val="Piedepgina"/>
          <w:spacing w:before="0" w:after="0" w:line="276" w:lineRule="auto"/>
        </w:pPr>
        <w:r w:rsidRPr="006B5283">
          <w:rPr>
            <w:rFonts w:cs="Arial"/>
            <w:b/>
            <w:color w:val="7F7F7F" w:themeColor="text1" w:themeTint="80"/>
            <w:sz w:val="14"/>
          </w:rPr>
          <w:t xml:space="preserve">                                                                                                                                                                           </w:t>
        </w:r>
        <w:r w:rsidR="00457550" w:rsidRPr="00967867">
          <w:rPr>
            <w:rFonts w:ascii="Arial" w:hAnsi="Arial" w:cs="Arial"/>
            <w:sz w:val="16"/>
          </w:rPr>
          <w:fldChar w:fldCharType="begin"/>
        </w:r>
        <w:r w:rsidRPr="00967867">
          <w:rPr>
            <w:rFonts w:ascii="Arial" w:hAnsi="Arial" w:cs="Arial"/>
            <w:sz w:val="16"/>
          </w:rPr>
          <w:instrText>PAGE   \* MERGEFORMAT</w:instrText>
        </w:r>
        <w:r w:rsidR="00457550" w:rsidRPr="00967867">
          <w:rPr>
            <w:rFonts w:ascii="Arial" w:hAnsi="Arial" w:cs="Arial"/>
            <w:sz w:val="16"/>
          </w:rPr>
          <w:fldChar w:fldCharType="separate"/>
        </w:r>
        <w:r w:rsidR="007F3B89">
          <w:rPr>
            <w:rFonts w:ascii="Arial" w:hAnsi="Arial" w:cs="Arial"/>
            <w:noProof/>
            <w:sz w:val="16"/>
          </w:rPr>
          <w:t>9</w:t>
        </w:r>
        <w:r w:rsidR="00457550" w:rsidRPr="00967867">
          <w:rPr>
            <w:rFonts w:ascii="Arial" w:hAnsi="Arial" w:cs="Arial"/>
            <w:sz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056" w:rsidRPr="00851D82" w:rsidRDefault="00D95056" w:rsidP="00965DED">
    <w:pPr>
      <w:pStyle w:val="Piedepgina"/>
      <w:spacing w:before="0" w:after="0" w:line="276" w:lineRule="auto"/>
      <w:rPr>
        <w:rFonts w:ascii="Arial" w:hAnsi="Arial" w:cs="Arial"/>
        <w:b/>
        <w:color w:val="7F7F7F" w:themeColor="text1" w:themeTint="80"/>
        <w:sz w:val="14"/>
      </w:rPr>
    </w:pPr>
    <w:r w:rsidRPr="00851D82">
      <w:rPr>
        <w:rFonts w:ascii="Arial" w:hAnsi="Arial" w:cs="Arial"/>
        <w:b/>
        <w:color w:val="7F7F7F" w:themeColor="text1" w:themeTint="80"/>
        <w:sz w:val="14"/>
      </w:rPr>
      <w:t>UIA-Rectorado</w:t>
    </w:r>
  </w:p>
  <w:p w:rsidR="00D95056" w:rsidRPr="006B5283" w:rsidRDefault="00D95056" w:rsidP="00965DED">
    <w:pPr>
      <w:pStyle w:val="Piedepgina"/>
      <w:spacing w:before="0" w:after="0" w:line="276" w:lineRule="auto"/>
      <w:rPr>
        <w:rFonts w:ascii="Arial" w:hAnsi="Arial" w:cs="Arial"/>
        <w:color w:val="7F7F7F" w:themeColor="text1" w:themeTint="80"/>
        <w:sz w:val="14"/>
      </w:rPr>
    </w:pPr>
    <w:r>
      <w:rPr>
        <w:rFonts w:ascii="Arial" w:hAnsi="Arial" w:cs="Arial"/>
        <w:color w:val="7F7F7F" w:themeColor="text1" w:themeTint="80"/>
        <w:sz w:val="14"/>
      </w:rPr>
      <w:t>Mitre 1869</w:t>
    </w:r>
    <w:r w:rsidRPr="006B5283">
      <w:rPr>
        <w:rFonts w:ascii="Arial" w:hAnsi="Arial" w:cs="Arial"/>
        <w:color w:val="7F7F7F" w:themeColor="text1" w:themeTint="80"/>
        <w:sz w:val="14"/>
      </w:rPr>
      <w:t>, C</w:t>
    </w:r>
    <w:r>
      <w:rPr>
        <w:rFonts w:ascii="Arial" w:hAnsi="Arial" w:cs="Arial"/>
        <w:color w:val="7F7F7F" w:themeColor="text1" w:themeTint="80"/>
        <w:sz w:val="14"/>
      </w:rPr>
      <w:t>1039AAA</w:t>
    </w:r>
    <w:r w:rsidRPr="006B5283">
      <w:rPr>
        <w:rFonts w:ascii="Arial" w:hAnsi="Arial" w:cs="Arial"/>
        <w:color w:val="7F7F7F" w:themeColor="text1" w:themeTint="80"/>
        <w:sz w:val="14"/>
      </w:rPr>
      <w:t>.  Buenos Aires, Argentina</w:t>
    </w:r>
  </w:p>
  <w:p w:rsidR="00D95056" w:rsidRPr="006B5283" w:rsidRDefault="00D95056" w:rsidP="00965DED">
    <w:pPr>
      <w:pStyle w:val="Piedepgina"/>
      <w:spacing w:before="0" w:after="0" w:line="276" w:lineRule="auto"/>
      <w:rPr>
        <w:rFonts w:ascii="Arial" w:hAnsi="Arial" w:cs="Arial"/>
        <w:color w:val="7F7F7F" w:themeColor="text1" w:themeTint="80"/>
        <w:sz w:val="14"/>
      </w:rPr>
    </w:pPr>
    <w:r w:rsidRPr="006B5283">
      <w:rPr>
        <w:rFonts w:ascii="Arial" w:hAnsi="Arial" w:cs="Arial"/>
        <w:color w:val="7F7F7F" w:themeColor="text1" w:themeTint="80"/>
        <w:sz w:val="14"/>
      </w:rPr>
      <w:t xml:space="preserve">(+54.11) </w:t>
    </w:r>
    <w:r>
      <w:rPr>
        <w:rFonts w:ascii="Arial" w:hAnsi="Arial" w:cs="Arial"/>
        <w:color w:val="7F7F7F" w:themeColor="text1" w:themeTint="80"/>
        <w:sz w:val="14"/>
      </w:rPr>
      <w:t>4372-1336</w:t>
    </w:r>
  </w:p>
  <w:p w:rsidR="00D95056" w:rsidRPr="006B5283" w:rsidRDefault="00D95056" w:rsidP="00965DED">
    <w:pPr>
      <w:pStyle w:val="Piedepgina"/>
      <w:spacing w:before="0" w:after="0" w:line="276" w:lineRule="auto"/>
      <w:rPr>
        <w:rFonts w:ascii="Arial" w:hAnsi="Arial" w:cs="Arial"/>
        <w:b/>
        <w:color w:val="7F7F7F" w:themeColor="text1" w:themeTint="80"/>
        <w:sz w:val="14"/>
      </w:rPr>
    </w:pPr>
    <w:r w:rsidRPr="006B5283">
      <w:rPr>
        <w:rFonts w:ascii="Arial" w:hAnsi="Arial" w:cs="Arial"/>
        <w:b/>
        <w:color w:val="7F7F7F" w:themeColor="text1" w:themeTint="80"/>
        <w:sz w:val="14"/>
      </w:rPr>
      <w:t>www.una.edu.ar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CE1" w:rsidRDefault="000A6CE1" w:rsidP="00343089">
      <w:pPr>
        <w:spacing w:before="0" w:after="0"/>
      </w:pPr>
      <w:r>
        <w:separator/>
      </w:r>
    </w:p>
  </w:footnote>
  <w:footnote w:type="continuationSeparator" w:id="0">
    <w:p w:rsidR="000A6CE1" w:rsidRDefault="000A6CE1" w:rsidP="00343089">
      <w:pPr>
        <w:spacing w:before="0" w:after="0"/>
      </w:pPr>
      <w:r>
        <w:continuationSeparator/>
      </w:r>
    </w:p>
  </w:footnote>
  <w:footnote w:id="1">
    <w:p w:rsidR="00D613E2" w:rsidRPr="005B544D" w:rsidRDefault="00D613E2" w:rsidP="00D613E2">
      <w:pPr>
        <w:pStyle w:val="Textonotapie"/>
        <w:rPr>
          <w:rFonts w:ascii="Arial" w:hAnsi="Arial" w:cs="Arial"/>
          <w:sz w:val="16"/>
        </w:rPr>
      </w:pPr>
      <w:r w:rsidRPr="005B544D">
        <w:rPr>
          <w:rStyle w:val="Refdenotaalpie"/>
          <w:rFonts w:ascii="Arial" w:hAnsi="Arial" w:cs="Arial"/>
          <w:sz w:val="16"/>
        </w:rPr>
        <w:footnoteRef/>
      </w:r>
      <w:r>
        <w:rPr>
          <w:rFonts w:ascii="Arial" w:hAnsi="Arial" w:cs="Arial"/>
          <w:sz w:val="16"/>
        </w:rPr>
        <w:t xml:space="preserve"> L</w:t>
      </w:r>
      <w:r w:rsidRPr="005B544D">
        <w:rPr>
          <w:rFonts w:ascii="Arial" w:hAnsi="Arial" w:cs="Arial"/>
          <w:sz w:val="16"/>
        </w:rPr>
        <w:t>a liquidación de haberes está sustentad</w:t>
      </w:r>
      <w:r>
        <w:rPr>
          <w:rFonts w:ascii="Arial" w:hAnsi="Arial" w:cs="Arial"/>
          <w:sz w:val="16"/>
        </w:rPr>
        <w:t>a</w:t>
      </w:r>
      <w:r w:rsidRPr="005B544D">
        <w:rPr>
          <w:rFonts w:ascii="Arial" w:hAnsi="Arial" w:cs="Arial"/>
          <w:sz w:val="16"/>
        </w:rPr>
        <w:t xml:space="preserve"> sobre el sistema informático SIU módulo Mapuche.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508"/>
    </w:tblGrid>
    <w:tr w:rsidR="00D95056" w:rsidRPr="00F51F02" w:rsidTr="00D613E2">
      <w:trPr>
        <w:trHeight w:val="587"/>
      </w:trPr>
      <w:tc>
        <w:tcPr>
          <w:tcW w:w="4247" w:type="dxa"/>
        </w:tcPr>
        <w:p w:rsidR="00D95056" w:rsidRPr="00965DED" w:rsidRDefault="00D95056" w:rsidP="00D95056">
          <w:pPr>
            <w:pStyle w:val="Encabezado"/>
            <w:ind w:firstLine="0"/>
            <w:rPr>
              <w:rFonts w:ascii="Arial" w:hAnsi="Arial" w:cs="Arial"/>
            </w:rPr>
          </w:pPr>
          <w:r w:rsidRPr="00965DED">
            <w:rPr>
              <w:rFonts w:ascii="Arial" w:hAnsi="Arial" w:cs="Arial"/>
              <w:noProof/>
              <w:sz w:val="20"/>
            </w:rPr>
            <w:drawing>
              <wp:inline distT="0" distB="0" distL="0" distR="0" wp14:anchorId="7E441065" wp14:editId="1435E51C">
                <wp:extent cx="1863969" cy="580292"/>
                <wp:effectExtent l="0" t="0" r="3175" b="0"/>
                <wp:docPr id="3" name="2 Imagen" descr="una.jpg"/>
                <wp:cNvGraphicFramePr/>
                <a:graphic xmlns:a="http://schemas.openxmlformats.org/drawingml/2006/main">
                  <a:graphicData uri="http://schemas.openxmlformats.org/drawingml/2006/picture">
                    <pic:pic xmlns:pic="http://schemas.openxmlformats.org/drawingml/2006/picture">
                      <pic:nvPicPr>
                        <pic:cNvPr id="3" name="2 Imagen" descr="una.jpg"/>
                        <pic:cNvPicPr/>
                      </pic:nvPicPr>
                      <pic:blipFill>
                        <a:blip r:embed="rId1">
                          <a:extLst>
                            <a:ext uri="{BEBA8EAE-BF5A-486C-A8C5-ECC9F3942E4B}">
                              <a14:imgProps xmlns:a14="http://schemas.microsoft.com/office/drawing/2010/main">
                                <a14:imgLayer r:embed="rId2">
                                  <a14:imgEffect>
                                    <a14:saturation sat="0"/>
                                  </a14:imgEffect>
                                </a14:imgLayer>
                              </a14:imgProps>
                            </a:ext>
                          </a:extLst>
                        </a:blip>
                        <a:stretch>
                          <a:fillRect/>
                        </a:stretch>
                      </pic:blipFill>
                      <pic:spPr>
                        <a:xfrm>
                          <a:off x="0" y="0"/>
                          <a:ext cx="1866240" cy="580999"/>
                        </a:xfrm>
                        <a:prstGeom prst="rect">
                          <a:avLst/>
                        </a:prstGeom>
                      </pic:spPr>
                    </pic:pic>
                  </a:graphicData>
                </a:graphic>
              </wp:inline>
            </w:drawing>
          </w:r>
        </w:p>
      </w:tc>
      <w:tc>
        <w:tcPr>
          <w:tcW w:w="4508" w:type="dxa"/>
        </w:tcPr>
        <w:p w:rsidR="00D95056" w:rsidRDefault="00D95056" w:rsidP="001F3707">
          <w:pPr>
            <w:ind w:firstLine="0"/>
            <w:jc w:val="right"/>
            <w:rPr>
              <w:rFonts w:ascii="Arial" w:eastAsia="Calibri" w:hAnsi="Arial" w:cs="Arial"/>
              <w:b/>
              <w:color w:val="000000"/>
              <w:sz w:val="16"/>
              <w:lang w:val="es-AR" w:eastAsia="en-US"/>
            </w:rPr>
          </w:pPr>
        </w:p>
        <w:p w:rsidR="00D95056" w:rsidRPr="00965DED" w:rsidRDefault="00D95056" w:rsidP="009F47E3">
          <w:pPr>
            <w:ind w:right="-108" w:firstLine="0"/>
            <w:jc w:val="right"/>
            <w:rPr>
              <w:rFonts w:ascii="Arial" w:eastAsia="Calibri" w:hAnsi="Arial" w:cs="Arial"/>
              <w:b/>
              <w:color w:val="595959" w:themeColor="text1" w:themeTint="A6"/>
              <w:sz w:val="16"/>
              <w:lang w:val="es-AR" w:eastAsia="en-US"/>
            </w:rPr>
          </w:pPr>
          <w:r w:rsidRPr="00965DED">
            <w:rPr>
              <w:rFonts w:ascii="Arial" w:eastAsia="Calibri" w:hAnsi="Arial" w:cs="Arial"/>
              <w:b/>
              <w:color w:val="595959" w:themeColor="text1" w:themeTint="A6"/>
              <w:sz w:val="16"/>
              <w:lang w:val="es-AR" w:eastAsia="en-US"/>
            </w:rPr>
            <w:t>Informe Auditoría UAI N</w:t>
          </w:r>
          <w:r w:rsidRPr="0095765C">
            <w:rPr>
              <w:rFonts w:ascii="Arial" w:eastAsia="Calibri" w:hAnsi="Arial" w:cs="Arial"/>
              <w:b/>
              <w:color w:val="595959" w:themeColor="text1" w:themeTint="A6"/>
              <w:sz w:val="16"/>
              <w:lang w:val="es-AR" w:eastAsia="en-US"/>
            </w:rPr>
            <w:t xml:space="preserve">° </w:t>
          </w:r>
          <w:r w:rsidR="00D613E2" w:rsidRPr="0095765C">
            <w:rPr>
              <w:rFonts w:ascii="Arial" w:eastAsia="Calibri" w:hAnsi="Arial" w:cs="Arial"/>
              <w:b/>
              <w:color w:val="595959" w:themeColor="text1" w:themeTint="A6"/>
              <w:sz w:val="16"/>
              <w:lang w:val="es-AR" w:eastAsia="en-US"/>
            </w:rPr>
            <w:t>3</w:t>
          </w:r>
          <w:r w:rsidRPr="0095765C">
            <w:rPr>
              <w:rFonts w:ascii="Arial" w:eastAsia="Calibri" w:hAnsi="Arial" w:cs="Arial"/>
              <w:b/>
              <w:color w:val="595959" w:themeColor="text1" w:themeTint="A6"/>
              <w:sz w:val="16"/>
              <w:lang w:val="es-AR" w:eastAsia="en-US"/>
            </w:rPr>
            <w:t>/201</w:t>
          </w:r>
          <w:r w:rsidR="003E1034" w:rsidRPr="0095765C">
            <w:rPr>
              <w:rFonts w:ascii="Arial" w:eastAsia="Calibri" w:hAnsi="Arial" w:cs="Arial"/>
              <w:b/>
              <w:color w:val="595959" w:themeColor="text1" w:themeTint="A6"/>
              <w:sz w:val="16"/>
              <w:lang w:val="es-AR" w:eastAsia="en-US"/>
            </w:rPr>
            <w:t>9</w:t>
          </w:r>
        </w:p>
        <w:p w:rsidR="00D613E2" w:rsidRDefault="00D613E2" w:rsidP="00D613E2">
          <w:pPr>
            <w:ind w:right="-108" w:firstLine="0"/>
            <w:jc w:val="right"/>
            <w:rPr>
              <w:rFonts w:ascii="Arial" w:eastAsia="Calibri" w:hAnsi="Arial" w:cs="Arial"/>
              <w:b/>
              <w:color w:val="595959" w:themeColor="text1" w:themeTint="A6"/>
              <w:sz w:val="16"/>
              <w:lang w:val="es-AR" w:eastAsia="en-US"/>
            </w:rPr>
          </w:pPr>
          <w:r>
            <w:rPr>
              <w:rFonts w:ascii="Arial" w:eastAsia="Calibri" w:hAnsi="Arial" w:cs="Arial"/>
              <w:b/>
              <w:color w:val="595959" w:themeColor="text1" w:themeTint="A6"/>
              <w:sz w:val="16"/>
              <w:lang w:val="es-AR" w:eastAsia="en-US"/>
            </w:rPr>
            <w:t xml:space="preserve">Proyecto: </w:t>
          </w:r>
          <w:proofErr w:type="spellStart"/>
          <w:r>
            <w:rPr>
              <w:rFonts w:ascii="Arial" w:eastAsia="Calibri" w:hAnsi="Arial" w:cs="Arial"/>
              <w:b/>
              <w:color w:val="595959" w:themeColor="text1" w:themeTint="A6"/>
              <w:sz w:val="16"/>
              <w:lang w:val="es-AR" w:eastAsia="en-US"/>
            </w:rPr>
            <w:t>Circ</w:t>
          </w:r>
          <w:proofErr w:type="spellEnd"/>
          <w:r>
            <w:rPr>
              <w:rFonts w:ascii="Arial" w:eastAsia="Calibri" w:hAnsi="Arial" w:cs="Arial"/>
              <w:b/>
              <w:color w:val="595959" w:themeColor="text1" w:themeTint="A6"/>
              <w:sz w:val="16"/>
              <w:lang w:val="es-AR" w:eastAsia="en-US"/>
            </w:rPr>
            <w:t>. 1/2003</w:t>
          </w:r>
        </w:p>
        <w:p w:rsidR="00D95056" w:rsidRPr="00854E26" w:rsidRDefault="00D95056" w:rsidP="00D613E2">
          <w:pPr>
            <w:ind w:right="-108" w:firstLine="0"/>
            <w:jc w:val="right"/>
            <w:rPr>
              <w:rFonts w:ascii="Arial" w:eastAsia="Calibri" w:hAnsi="Arial" w:cs="Arial"/>
              <w:b/>
              <w:color w:val="000000"/>
              <w:sz w:val="14"/>
              <w:lang w:val="es-AR" w:eastAsia="en-US"/>
            </w:rPr>
          </w:pPr>
          <w:r w:rsidRPr="00965DED">
            <w:rPr>
              <w:rFonts w:ascii="Arial" w:eastAsia="Calibri" w:hAnsi="Arial" w:cs="Arial"/>
              <w:b/>
              <w:color w:val="595959" w:themeColor="text1" w:themeTint="A6"/>
              <w:sz w:val="16"/>
              <w:lang w:val="es-AR" w:eastAsia="en-US"/>
            </w:rPr>
            <w:t xml:space="preserve"> </w:t>
          </w:r>
        </w:p>
      </w:tc>
    </w:tr>
  </w:tbl>
  <w:p w:rsidR="00D95056" w:rsidRDefault="00D95056" w:rsidP="009F47E3">
    <w:pPr>
      <w:pStyle w:val="Encabezado"/>
      <w:spacing w:before="0" w:after="0"/>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3"/>
    </w:tblGrid>
    <w:tr w:rsidR="00D95056" w:rsidTr="00D95056">
      <w:tc>
        <w:tcPr>
          <w:tcW w:w="4322" w:type="dxa"/>
        </w:tcPr>
        <w:p w:rsidR="00D95056" w:rsidRDefault="00D95056" w:rsidP="00D95056">
          <w:pPr>
            <w:pStyle w:val="Encabezado"/>
            <w:ind w:firstLine="0"/>
            <w:rPr>
              <w:noProof/>
            </w:rPr>
          </w:pPr>
        </w:p>
        <w:p w:rsidR="00D95056" w:rsidRDefault="00D95056" w:rsidP="00D95056">
          <w:pPr>
            <w:pStyle w:val="Encabezado"/>
            <w:ind w:firstLine="0"/>
          </w:pPr>
          <w:r>
            <w:rPr>
              <w:noProof/>
            </w:rPr>
            <w:drawing>
              <wp:inline distT="0" distB="0" distL="0" distR="0">
                <wp:extent cx="1828800" cy="607679"/>
                <wp:effectExtent l="0" t="0" r="0" b="2540"/>
                <wp:docPr id="1" name="2 Imagen" descr="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a.jpg"/>
                        <pic:cNvPicPr/>
                      </pic:nvPicPr>
                      <pic:blipFill>
                        <a:blip r:embed="rId1">
                          <a:extLst>
                            <a:ext uri="{BEBA8EAE-BF5A-486C-A8C5-ECC9F3942E4B}">
                              <a14:imgProps xmlns:a14="http://schemas.microsoft.com/office/drawing/2010/main">
                                <a14:imgLayer r:embed="rId2">
                                  <a14:imgEffect>
                                    <a14:saturation sat="0"/>
                                  </a14:imgEffect>
                                </a14:imgLayer>
                              </a14:imgProps>
                            </a:ext>
                          </a:extLst>
                        </a:blip>
                        <a:stretch>
                          <a:fillRect/>
                        </a:stretch>
                      </pic:blipFill>
                      <pic:spPr>
                        <a:xfrm>
                          <a:off x="0" y="0"/>
                          <a:ext cx="1835528" cy="609915"/>
                        </a:xfrm>
                        <a:prstGeom prst="rect">
                          <a:avLst/>
                        </a:prstGeom>
                      </pic:spPr>
                    </pic:pic>
                  </a:graphicData>
                </a:graphic>
              </wp:inline>
            </w:drawing>
          </w:r>
        </w:p>
      </w:tc>
      <w:tc>
        <w:tcPr>
          <w:tcW w:w="4323" w:type="dxa"/>
        </w:tcPr>
        <w:p w:rsidR="00D95056" w:rsidRPr="006063A2" w:rsidRDefault="00D95056" w:rsidP="00D95056">
          <w:pPr>
            <w:ind w:firstLine="0"/>
            <w:jc w:val="right"/>
            <w:rPr>
              <w:rFonts w:ascii="Georgia" w:eastAsia="Calibri" w:hAnsi="Georgia"/>
              <w:sz w:val="14"/>
              <w:lang w:val="es-AR" w:eastAsia="en-US"/>
            </w:rPr>
          </w:pPr>
        </w:p>
      </w:tc>
    </w:tr>
  </w:tbl>
  <w:p w:rsidR="00D95056" w:rsidRDefault="00D95056" w:rsidP="00F22213">
    <w:pPr>
      <w:pStyle w:val="Encabezado"/>
      <w:spacing w:before="0" w:after="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930"/>
    <w:multiLevelType w:val="hybridMultilevel"/>
    <w:tmpl w:val="79786E88"/>
    <w:lvl w:ilvl="0" w:tplc="6052871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1D092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5A300A"/>
    <w:multiLevelType w:val="hybridMultilevel"/>
    <w:tmpl w:val="37FC4056"/>
    <w:lvl w:ilvl="0" w:tplc="5128BFC8">
      <w:start w:val="1"/>
      <w:numFmt w:val="upp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5291FE2"/>
    <w:multiLevelType w:val="hybridMultilevel"/>
    <w:tmpl w:val="BA284728"/>
    <w:lvl w:ilvl="0" w:tplc="531EF92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6DB38B9"/>
    <w:multiLevelType w:val="hybridMultilevel"/>
    <w:tmpl w:val="27EE4640"/>
    <w:lvl w:ilvl="0" w:tplc="59A23964">
      <w:start w:val="1"/>
      <w:numFmt w:val="upp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09857212"/>
    <w:multiLevelType w:val="hybridMultilevel"/>
    <w:tmpl w:val="E7AAEBCE"/>
    <w:lvl w:ilvl="0" w:tplc="0C0A000D">
      <w:start w:val="1"/>
      <w:numFmt w:val="bullet"/>
      <w:lvlText w:val=""/>
      <w:lvlJc w:val="left"/>
      <w:pPr>
        <w:ind w:left="947" w:hanging="360"/>
      </w:pPr>
      <w:rPr>
        <w:rFonts w:ascii="Wingdings" w:hAnsi="Wingdings" w:hint="default"/>
      </w:rPr>
    </w:lvl>
    <w:lvl w:ilvl="1" w:tplc="0C0A0003" w:tentative="1">
      <w:start w:val="1"/>
      <w:numFmt w:val="bullet"/>
      <w:lvlText w:val="o"/>
      <w:lvlJc w:val="left"/>
      <w:pPr>
        <w:ind w:left="1667" w:hanging="360"/>
      </w:pPr>
      <w:rPr>
        <w:rFonts w:ascii="Courier New" w:hAnsi="Courier New" w:cs="Courier New" w:hint="default"/>
      </w:rPr>
    </w:lvl>
    <w:lvl w:ilvl="2" w:tplc="0C0A0005" w:tentative="1">
      <w:start w:val="1"/>
      <w:numFmt w:val="bullet"/>
      <w:lvlText w:val=""/>
      <w:lvlJc w:val="left"/>
      <w:pPr>
        <w:ind w:left="2387" w:hanging="360"/>
      </w:pPr>
      <w:rPr>
        <w:rFonts w:ascii="Wingdings" w:hAnsi="Wingdings" w:hint="default"/>
      </w:rPr>
    </w:lvl>
    <w:lvl w:ilvl="3" w:tplc="0C0A0001" w:tentative="1">
      <w:start w:val="1"/>
      <w:numFmt w:val="bullet"/>
      <w:lvlText w:val=""/>
      <w:lvlJc w:val="left"/>
      <w:pPr>
        <w:ind w:left="3107" w:hanging="360"/>
      </w:pPr>
      <w:rPr>
        <w:rFonts w:ascii="Symbol" w:hAnsi="Symbol" w:hint="default"/>
      </w:rPr>
    </w:lvl>
    <w:lvl w:ilvl="4" w:tplc="0C0A0003" w:tentative="1">
      <w:start w:val="1"/>
      <w:numFmt w:val="bullet"/>
      <w:lvlText w:val="o"/>
      <w:lvlJc w:val="left"/>
      <w:pPr>
        <w:ind w:left="3827" w:hanging="360"/>
      </w:pPr>
      <w:rPr>
        <w:rFonts w:ascii="Courier New" w:hAnsi="Courier New" w:cs="Courier New" w:hint="default"/>
      </w:rPr>
    </w:lvl>
    <w:lvl w:ilvl="5" w:tplc="0C0A0005" w:tentative="1">
      <w:start w:val="1"/>
      <w:numFmt w:val="bullet"/>
      <w:lvlText w:val=""/>
      <w:lvlJc w:val="left"/>
      <w:pPr>
        <w:ind w:left="4547" w:hanging="360"/>
      </w:pPr>
      <w:rPr>
        <w:rFonts w:ascii="Wingdings" w:hAnsi="Wingdings" w:hint="default"/>
      </w:rPr>
    </w:lvl>
    <w:lvl w:ilvl="6" w:tplc="0C0A0001" w:tentative="1">
      <w:start w:val="1"/>
      <w:numFmt w:val="bullet"/>
      <w:lvlText w:val=""/>
      <w:lvlJc w:val="left"/>
      <w:pPr>
        <w:ind w:left="5267" w:hanging="360"/>
      </w:pPr>
      <w:rPr>
        <w:rFonts w:ascii="Symbol" w:hAnsi="Symbol" w:hint="default"/>
      </w:rPr>
    </w:lvl>
    <w:lvl w:ilvl="7" w:tplc="0C0A0003" w:tentative="1">
      <w:start w:val="1"/>
      <w:numFmt w:val="bullet"/>
      <w:lvlText w:val="o"/>
      <w:lvlJc w:val="left"/>
      <w:pPr>
        <w:ind w:left="5987" w:hanging="360"/>
      </w:pPr>
      <w:rPr>
        <w:rFonts w:ascii="Courier New" w:hAnsi="Courier New" w:cs="Courier New" w:hint="default"/>
      </w:rPr>
    </w:lvl>
    <w:lvl w:ilvl="8" w:tplc="0C0A0005" w:tentative="1">
      <w:start w:val="1"/>
      <w:numFmt w:val="bullet"/>
      <w:lvlText w:val=""/>
      <w:lvlJc w:val="left"/>
      <w:pPr>
        <w:ind w:left="6707" w:hanging="360"/>
      </w:pPr>
      <w:rPr>
        <w:rFonts w:ascii="Wingdings" w:hAnsi="Wingdings" w:hint="default"/>
      </w:rPr>
    </w:lvl>
  </w:abstractNum>
  <w:abstractNum w:abstractNumId="6">
    <w:nsid w:val="0B625D1C"/>
    <w:multiLevelType w:val="hybridMultilevel"/>
    <w:tmpl w:val="71F0807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0B0733D"/>
    <w:multiLevelType w:val="hybridMultilevel"/>
    <w:tmpl w:val="65003118"/>
    <w:lvl w:ilvl="0" w:tplc="0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12311F51"/>
    <w:multiLevelType w:val="hybridMultilevel"/>
    <w:tmpl w:val="223490EE"/>
    <w:lvl w:ilvl="0" w:tplc="2C0A0001">
      <w:start w:val="1"/>
      <w:numFmt w:val="bullet"/>
      <w:lvlText w:val=""/>
      <w:lvlJc w:val="left"/>
      <w:pPr>
        <w:ind w:left="1800" w:hanging="360"/>
      </w:pPr>
      <w:rPr>
        <w:rFonts w:ascii="Symbol" w:hAnsi="Symbol"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9">
    <w:nsid w:val="17553E4F"/>
    <w:multiLevelType w:val="hybridMultilevel"/>
    <w:tmpl w:val="6164BA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7850983"/>
    <w:multiLevelType w:val="hybridMultilevel"/>
    <w:tmpl w:val="B2F4C1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985480C"/>
    <w:multiLevelType w:val="hybridMultilevel"/>
    <w:tmpl w:val="56E4C3DC"/>
    <w:lvl w:ilvl="0" w:tplc="5302E502">
      <w:start w:val="1"/>
      <w:numFmt w:val="decimal"/>
      <w:lvlText w:val="%1."/>
      <w:lvlJc w:val="left"/>
      <w:pPr>
        <w:ind w:left="502" w:hanging="360"/>
      </w:pPr>
      <w:rPr>
        <w:rFonts w:hint="default"/>
        <w:b w:val="0"/>
      </w:rPr>
    </w:lvl>
    <w:lvl w:ilvl="1" w:tplc="2C0A0003">
      <w:start w:val="1"/>
      <w:numFmt w:val="bullet"/>
      <w:lvlText w:val="o"/>
      <w:lvlJc w:val="left"/>
      <w:pPr>
        <w:ind w:left="3763"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1CBB77A6"/>
    <w:multiLevelType w:val="hybridMultilevel"/>
    <w:tmpl w:val="EC46C6C6"/>
    <w:lvl w:ilvl="0" w:tplc="6052871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1D643C71"/>
    <w:multiLevelType w:val="hybridMultilevel"/>
    <w:tmpl w:val="DBAA8B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19D39C9"/>
    <w:multiLevelType w:val="hybridMultilevel"/>
    <w:tmpl w:val="18BAFDC4"/>
    <w:lvl w:ilvl="0" w:tplc="8250A616">
      <w:start w:val="1"/>
      <w:numFmt w:val="upperRoman"/>
      <w:lvlText w:val="%1."/>
      <w:lvlJc w:val="left"/>
      <w:pPr>
        <w:ind w:left="1854" w:hanging="720"/>
      </w:pPr>
      <w:rPr>
        <w:rFonts w:hint="default"/>
      </w:rPr>
    </w:lvl>
    <w:lvl w:ilvl="1" w:tplc="2C0A0019" w:tentative="1">
      <w:start w:val="1"/>
      <w:numFmt w:val="lowerLetter"/>
      <w:lvlText w:val="%2."/>
      <w:lvlJc w:val="left"/>
      <w:pPr>
        <w:ind w:left="2214" w:hanging="360"/>
      </w:pPr>
    </w:lvl>
    <w:lvl w:ilvl="2" w:tplc="2C0A001B" w:tentative="1">
      <w:start w:val="1"/>
      <w:numFmt w:val="lowerRoman"/>
      <w:lvlText w:val="%3."/>
      <w:lvlJc w:val="right"/>
      <w:pPr>
        <w:ind w:left="2934" w:hanging="180"/>
      </w:pPr>
    </w:lvl>
    <w:lvl w:ilvl="3" w:tplc="2C0A000F" w:tentative="1">
      <w:start w:val="1"/>
      <w:numFmt w:val="decimal"/>
      <w:lvlText w:val="%4."/>
      <w:lvlJc w:val="left"/>
      <w:pPr>
        <w:ind w:left="3654" w:hanging="360"/>
      </w:pPr>
    </w:lvl>
    <w:lvl w:ilvl="4" w:tplc="2C0A0019" w:tentative="1">
      <w:start w:val="1"/>
      <w:numFmt w:val="lowerLetter"/>
      <w:lvlText w:val="%5."/>
      <w:lvlJc w:val="left"/>
      <w:pPr>
        <w:ind w:left="4374" w:hanging="360"/>
      </w:pPr>
    </w:lvl>
    <w:lvl w:ilvl="5" w:tplc="2C0A001B" w:tentative="1">
      <w:start w:val="1"/>
      <w:numFmt w:val="lowerRoman"/>
      <w:lvlText w:val="%6."/>
      <w:lvlJc w:val="right"/>
      <w:pPr>
        <w:ind w:left="5094" w:hanging="180"/>
      </w:pPr>
    </w:lvl>
    <w:lvl w:ilvl="6" w:tplc="2C0A000F" w:tentative="1">
      <w:start w:val="1"/>
      <w:numFmt w:val="decimal"/>
      <w:lvlText w:val="%7."/>
      <w:lvlJc w:val="left"/>
      <w:pPr>
        <w:ind w:left="5814" w:hanging="360"/>
      </w:pPr>
    </w:lvl>
    <w:lvl w:ilvl="7" w:tplc="2C0A0019" w:tentative="1">
      <w:start w:val="1"/>
      <w:numFmt w:val="lowerLetter"/>
      <w:lvlText w:val="%8."/>
      <w:lvlJc w:val="left"/>
      <w:pPr>
        <w:ind w:left="6534" w:hanging="360"/>
      </w:pPr>
    </w:lvl>
    <w:lvl w:ilvl="8" w:tplc="2C0A001B" w:tentative="1">
      <w:start w:val="1"/>
      <w:numFmt w:val="lowerRoman"/>
      <w:lvlText w:val="%9."/>
      <w:lvlJc w:val="right"/>
      <w:pPr>
        <w:ind w:left="7254" w:hanging="180"/>
      </w:pPr>
    </w:lvl>
  </w:abstractNum>
  <w:abstractNum w:abstractNumId="15">
    <w:nsid w:val="27676139"/>
    <w:multiLevelType w:val="hybridMultilevel"/>
    <w:tmpl w:val="25964DF2"/>
    <w:lvl w:ilvl="0" w:tplc="91D8724C">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9F2589E"/>
    <w:multiLevelType w:val="hybridMultilevel"/>
    <w:tmpl w:val="052CDEB0"/>
    <w:lvl w:ilvl="0" w:tplc="7D663B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3840C9B"/>
    <w:multiLevelType w:val="hybridMultilevel"/>
    <w:tmpl w:val="052CDEB0"/>
    <w:lvl w:ilvl="0" w:tplc="7D663B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5070074"/>
    <w:multiLevelType w:val="hybridMultilevel"/>
    <w:tmpl w:val="419A3DD6"/>
    <w:lvl w:ilvl="0" w:tplc="6052871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375339B0"/>
    <w:multiLevelType w:val="hybridMultilevel"/>
    <w:tmpl w:val="1622582C"/>
    <w:lvl w:ilvl="0" w:tplc="EE943D6A">
      <w:start w:val="1"/>
      <w:numFmt w:val="upperRoman"/>
      <w:lvlText w:val="%1."/>
      <w:lvlJc w:val="left"/>
      <w:pPr>
        <w:tabs>
          <w:tab w:val="num" w:pos="2520"/>
        </w:tabs>
        <w:ind w:left="2520" w:hanging="720"/>
      </w:pPr>
      <w:rPr>
        <w:rFonts w:hint="default"/>
        <w:b/>
        <w:i w:val="0"/>
      </w:rPr>
    </w:lvl>
    <w:lvl w:ilvl="1" w:tplc="0C0A000B">
      <w:start w:val="1"/>
      <w:numFmt w:val="bullet"/>
      <w:lvlText w:val=""/>
      <w:lvlJc w:val="left"/>
      <w:pPr>
        <w:tabs>
          <w:tab w:val="num" w:pos="1440"/>
        </w:tabs>
        <w:ind w:left="1440" w:hanging="360"/>
      </w:pPr>
      <w:rPr>
        <w:rFonts w:ascii="Wingdings" w:hAnsi="Wingding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91F231E"/>
    <w:multiLevelType w:val="hybridMultilevel"/>
    <w:tmpl w:val="05D4D028"/>
    <w:lvl w:ilvl="0" w:tplc="34EC8ACE">
      <w:start w:val="1"/>
      <w:numFmt w:val="decimal"/>
      <w:lvlText w:val="%1."/>
      <w:lvlJc w:val="left"/>
      <w:pPr>
        <w:ind w:left="502" w:hanging="360"/>
      </w:pPr>
      <w:rPr>
        <w:rFonts w:hint="default"/>
        <w:b w:val="0"/>
      </w:rPr>
    </w:lvl>
    <w:lvl w:ilvl="1" w:tplc="2C0A0003">
      <w:start w:val="1"/>
      <w:numFmt w:val="bullet"/>
      <w:lvlText w:val="o"/>
      <w:lvlJc w:val="left"/>
      <w:pPr>
        <w:ind w:left="3763"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39C31E7B"/>
    <w:multiLevelType w:val="hybridMultilevel"/>
    <w:tmpl w:val="FCB65E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3B352CFD"/>
    <w:multiLevelType w:val="hybridMultilevel"/>
    <w:tmpl w:val="A07C21D2"/>
    <w:lvl w:ilvl="0" w:tplc="CFE28DB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BB25407"/>
    <w:multiLevelType w:val="multilevel"/>
    <w:tmpl w:val="AE08018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4AA1487F"/>
    <w:multiLevelType w:val="hybridMultilevel"/>
    <w:tmpl w:val="C220E3E8"/>
    <w:lvl w:ilvl="0" w:tplc="7674B5C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DC701AC"/>
    <w:multiLevelType w:val="hybridMultilevel"/>
    <w:tmpl w:val="A38CA606"/>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51560728"/>
    <w:multiLevelType w:val="hybridMultilevel"/>
    <w:tmpl w:val="94B2DA42"/>
    <w:lvl w:ilvl="0" w:tplc="8250A616">
      <w:start w:val="1"/>
      <w:numFmt w:val="upp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56123C0B"/>
    <w:multiLevelType w:val="multilevel"/>
    <w:tmpl w:val="AE08018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69F5F92"/>
    <w:multiLevelType w:val="multilevel"/>
    <w:tmpl w:val="6D4425FC"/>
    <w:lvl w:ilvl="0">
      <w:start w:val="1"/>
      <w:numFmt w:val="decimal"/>
      <w:lvlText w:val="%1."/>
      <w:lvlJc w:val="left"/>
      <w:pPr>
        <w:ind w:left="720" w:hanging="360"/>
      </w:pPr>
      <w:rPr>
        <w:rFonts w:hint="default"/>
        <w:b/>
      </w:rPr>
    </w:lvl>
    <w:lvl w:ilvl="1">
      <w:start w:val="1"/>
      <w:numFmt w:val="decimal"/>
      <w:isLgl/>
      <w:lvlText w:val="%1.%2"/>
      <w:lvlJc w:val="left"/>
      <w:pPr>
        <w:ind w:left="1398"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59EA233E"/>
    <w:multiLevelType w:val="hybridMultilevel"/>
    <w:tmpl w:val="2AE850AC"/>
    <w:lvl w:ilvl="0" w:tplc="439C416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BF45CAE"/>
    <w:multiLevelType w:val="hybridMultilevel"/>
    <w:tmpl w:val="2D2E8FDE"/>
    <w:lvl w:ilvl="0" w:tplc="59A23964">
      <w:start w:val="1"/>
      <w:numFmt w:val="upp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nsid w:val="5FF3271F"/>
    <w:multiLevelType w:val="hybridMultilevel"/>
    <w:tmpl w:val="94B2DA42"/>
    <w:lvl w:ilvl="0" w:tplc="8250A616">
      <w:start w:val="1"/>
      <w:numFmt w:val="upp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nsid w:val="647C259E"/>
    <w:multiLevelType w:val="hybridMultilevel"/>
    <w:tmpl w:val="E70E98FE"/>
    <w:lvl w:ilvl="0" w:tplc="104465EE">
      <w:start w:val="1"/>
      <w:numFmt w:val="upperRoman"/>
      <w:lvlText w:val="%1."/>
      <w:lvlJc w:val="left"/>
      <w:pPr>
        <w:ind w:left="720" w:hanging="360"/>
      </w:pPr>
      <w:rPr>
        <w:rFonts w:hint="default"/>
        <w:b/>
        <w:i w:val="0"/>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nsid w:val="6BE204B5"/>
    <w:multiLevelType w:val="hybridMultilevel"/>
    <w:tmpl w:val="F93871EE"/>
    <w:lvl w:ilvl="0" w:tplc="7646FB8E">
      <w:start w:val="1"/>
      <w:numFmt w:val="decimal"/>
      <w:lvlText w:val="%1."/>
      <w:lvlJc w:val="left"/>
      <w:pPr>
        <w:ind w:left="720" w:hanging="36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C9F5897"/>
    <w:multiLevelType w:val="hybridMultilevel"/>
    <w:tmpl w:val="AE765170"/>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nsid w:val="6CDD36AB"/>
    <w:multiLevelType w:val="hybridMultilevel"/>
    <w:tmpl w:val="D54C55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1713B9F"/>
    <w:multiLevelType w:val="hybridMultilevel"/>
    <w:tmpl w:val="1BB2BB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1B04097"/>
    <w:multiLevelType w:val="hybridMultilevel"/>
    <w:tmpl w:val="052CDEB0"/>
    <w:lvl w:ilvl="0" w:tplc="7D663B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1E775C1"/>
    <w:multiLevelType w:val="hybridMultilevel"/>
    <w:tmpl w:val="60D2D764"/>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74ED6F9C"/>
    <w:multiLevelType w:val="hybridMultilevel"/>
    <w:tmpl w:val="291C9596"/>
    <w:lvl w:ilvl="0" w:tplc="6052871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8965816"/>
    <w:multiLevelType w:val="hybridMultilevel"/>
    <w:tmpl w:val="94B2DA42"/>
    <w:lvl w:ilvl="0" w:tplc="8250A616">
      <w:start w:val="1"/>
      <w:numFmt w:val="upp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1">
    <w:nsid w:val="791B509D"/>
    <w:multiLevelType w:val="hybridMultilevel"/>
    <w:tmpl w:val="C408F474"/>
    <w:lvl w:ilvl="0" w:tplc="531EF92E">
      <w:start w:val="1"/>
      <w:numFmt w:val="decimal"/>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2">
    <w:nsid w:val="7AFA0C8C"/>
    <w:multiLevelType w:val="hybridMultilevel"/>
    <w:tmpl w:val="1B560AD8"/>
    <w:lvl w:ilvl="0" w:tplc="6052871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C396F48"/>
    <w:multiLevelType w:val="hybridMultilevel"/>
    <w:tmpl w:val="EAA439F2"/>
    <w:lvl w:ilvl="0" w:tplc="097880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EBF2F66"/>
    <w:multiLevelType w:val="hybridMultilevel"/>
    <w:tmpl w:val="3EA220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4"/>
  </w:num>
  <w:num w:numId="4">
    <w:abstractNumId w:val="38"/>
  </w:num>
  <w:num w:numId="5">
    <w:abstractNumId w:val="30"/>
  </w:num>
  <w:num w:numId="6">
    <w:abstractNumId w:val="34"/>
  </w:num>
  <w:num w:numId="7">
    <w:abstractNumId w:val="19"/>
  </w:num>
  <w:num w:numId="8">
    <w:abstractNumId w:val="26"/>
  </w:num>
  <w:num w:numId="9">
    <w:abstractNumId w:val="25"/>
  </w:num>
  <w:num w:numId="10">
    <w:abstractNumId w:val="20"/>
  </w:num>
  <w:num w:numId="11">
    <w:abstractNumId w:val="21"/>
  </w:num>
  <w:num w:numId="12">
    <w:abstractNumId w:val="8"/>
  </w:num>
  <w:num w:numId="13">
    <w:abstractNumId w:val="10"/>
  </w:num>
  <w:num w:numId="14">
    <w:abstractNumId w:val="2"/>
  </w:num>
  <w:num w:numId="15">
    <w:abstractNumId w:val="37"/>
  </w:num>
  <w:num w:numId="16">
    <w:abstractNumId w:val="7"/>
  </w:num>
  <w:num w:numId="17">
    <w:abstractNumId w:val="16"/>
  </w:num>
  <w:num w:numId="18">
    <w:abstractNumId w:val="17"/>
  </w:num>
  <w:num w:numId="19">
    <w:abstractNumId w:val="1"/>
  </w:num>
  <w:num w:numId="20">
    <w:abstractNumId w:val="33"/>
  </w:num>
  <w:num w:numId="21">
    <w:abstractNumId w:val="28"/>
  </w:num>
  <w:num w:numId="22">
    <w:abstractNumId w:val="27"/>
  </w:num>
  <w:num w:numId="23">
    <w:abstractNumId w:val="23"/>
  </w:num>
  <w:num w:numId="24">
    <w:abstractNumId w:val="13"/>
  </w:num>
  <w:num w:numId="25">
    <w:abstractNumId w:val="24"/>
  </w:num>
  <w:num w:numId="26">
    <w:abstractNumId w:val="5"/>
  </w:num>
  <w:num w:numId="27">
    <w:abstractNumId w:val="44"/>
  </w:num>
  <w:num w:numId="28">
    <w:abstractNumId w:val="36"/>
  </w:num>
  <w:num w:numId="29">
    <w:abstractNumId w:val="35"/>
  </w:num>
  <w:num w:numId="30">
    <w:abstractNumId w:val="11"/>
  </w:num>
  <w:num w:numId="31">
    <w:abstractNumId w:val="29"/>
  </w:num>
  <w:num w:numId="32">
    <w:abstractNumId w:val="6"/>
  </w:num>
  <w:num w:numId="33">
    <w:abstractNumId w:val="40"/>
  </w:num>
  <w:num w:numId="34">
    <w:abstractNumId w:val="31"/>
  </w:num>
  <w:num w:numId="35">
    <w:abstractNumId w:val="9"/>
  </w:num>
  <w:num w:numId="36">
    <w:abstractNumId w:val="42"/>
  </w:num>
  <w:num w:numId="37">
    <w:abstractNumId w:val="12"/>
  </w:num>
  <w:num w:numId="38">
    <w:abstractNumId w:val="18"/>
  </w:num>
  <w:num w:numId="39">
    <w:abstractNumId w:val="39"/>
  </w:num>
  <w:num w:numId="40">
    <w:abstractNumId w:val="0"/>
  </w:num>
  <w:num w:numId="41">
    <w:abstractNumId w:val="3"/>
  </w:num>
  <w:num w:numId="42">
    <w:abstractNumId w:val="15"/>
  </w:num>
  <w:num w:numId="43">
    <w:abstractNumId w:val="41"/>
  </w:num>
  <w:num w:numId="44">
    <w:abstractNumId w:val="22"/>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89"/>
    <w:rsid w:val="000160C1"/>
    <w:rsid w:val="00023F5E"/>
    <w:rsid w:val="00027A84"/>
    <w:rsid w:val="00035520"/>
    <w:rsid w:val="00040DDB"/>
    <w:rsid w:val="00055E32"/>
    <w:rsid w:val="000567CB"/>
    <w:rsid w:val="00060B87"/>
    <w:rsid w:val="00063A52"/>
    <w:rsid w:val="000657E8"/>
    <w:rsid w:val="000718F5"/>
    <w:rsid w:val="00072CEF"/>
    <w:rsid w:val="00095E02"/>
    <w:rsid w:val="00097850"/>
    <w:rsid w:val="000A062C"/>
    <w:rsid w:val="000A0F7A"/>
    <w:rsid w:val="000A6B40"/>
    <w:rsid w:val="000A6CE1"/>
    <w:rsid w:val="000B30B5"/>
    <w:rsid w:val="000C149A"/>
    <w:rsid w:val="000C2F5E"/>
    <w:rsid w:val="000C64FA"/>
    <w:rsid w:val="000D0ADD"/>
    <w:rsid w:val="000D0D2D"/>
    <w:rsid w:val="000D4AD1"/>
    <w:rsid w:val="000D6FBF"/>
    <w:rsid w:val="000E0666"/>
    <w:rsid w:val="000E218F"/>
    <w:rsid w:val="000F2F62"/>
    <w:rsid w:val="000F3093"/>
    <w:rsid w:val="000F6A0A"/>
    <w:rsid w:val="0010078C"/>
    <w:rsid w:val="00100E47"/>
    <w:rsid w:val="00101669"/>
    <w:rsid w:val="001078C8"/>
    <w:rsid w:val="00116920"/>
    <w:rsid w:val="00116E9E"/>
    <w:rsid w:val="00117AFA"/>
    <w:rsid w:val="001231A4"/>
    <w:rsid w:val="001243FE"/>
    <w:rsid w:val="00132AAD"/>
    <w:rsid w:val="00133092"/>
    <w:rsid w:val="001350ED"/>
    <w:rsid w:val="00141AD7"/>
    <w:rsid w:val="00142D1B"/>
    <w:rsid w:val="00142E96"/>
    <w:rsid w:val="0015450B"/>
    <w:rsid w:val="00157529"/>
    <w:rsid w:val="00165293"/>
    <w:rsid w:val="00165CA6"/>
    <w:rsid w:val="0016613C"/>
    <w:rsid w:val="00166224"/>
    <w:rsid w:val="001672BF"/>
    <w:rsid w:val="00167623"/>
    <w:rsid w:val="001701AD"/>
    <w:rsid w:val="00176355"/>
    <w:rsid w:val="001775EC"/>
    <w:rsid w:val="001827D5"/>
    <w:rsid w:val="00184D88"/>
    <w:rsid w:val="001861AA"/>
    <w:rsid w:val="001A4DB7"/>
    <w:rsid w:val="001B0C68"/>
    <w:rsid w:val="001B5A73"/>
    <w:rsid w:val="001E0B00"/>
    <w:rsid w:val="001E0CD0"/>
    <w:rsid w:val="001E2422"/>
    <w:rsid w:val="001E6192"/>
    <w:rsid w:val="001E79D9"/>
    <w:rsid w:val="001F1BC7"/>
    <w:rsid w:val="001F2376"/>
    <w:rsid w:val="001F3707"/>
    <w:rsid w:val="001F72F0"/>
    <w:rsid w:val="00212EB0"/>
    <w:rsid w:val="00213B31"/>
    <w:rsid w:val="0023598B"/>
    <w:rsid w:val="0024045F"/>
    <w:rsid w:val="00244A3C"/>
    <w:rsid w:val="00247844"/>
    <w:rsid w:val="00251895"/>
    <w:rsid w:val="00255C0A"/>
    <w:rsid w:val="00261856"/>
    <w:rsid w:val="00262210"/>
    <w:rsid w:val="002647FC"/>
    <w:rsid w:val="002716B9"/>
    <w:rsid w:val="00272EA0"/>
    <w:rsid w:val="00283662"/>
    <w:rsid w:val="00285B12"/>
    <w:rsid w:val="002868E3"/>
    <w:rsid w:val="00286A99"/>
    <w:rsid w:val="002901D6"/>
    <w:rsid w:val="00290F14"/>
    <w:rsid w:val="00290FB7"/>
    <w:rsid w:val="00292575"/>
    <w:rsid w:val="002A012B"/>
    <w:rsid w:val="002B0400"/>
    <w:rsid w:val="002B26DA"/>
    <w:rsid w:val="002B5B85"/>
    <w:rsid w:val="002B5E2C"/>
    <w:rsid w:val="002C0E7A"/>
    <w:rsid w:val="002C4E00"/>
    <w:rsid w:val="002D691B"/>
    <w:rsid w:val="002E12DF"/>
    <w:rsid w:val="002E2270"/>
    <w:rsid w:val="002E6182"/>
    <w:rsid w:val="002E71C5"/>
    <w:rsid w:val="002F4AD6"/>
    <w:rsid w:val="002F5EA4"/>
    <w:rsid w:val="003104F5"/>
    <w:rsid w:val="00317A59"/>
    <w:rsid w:val="0033441A"/>
    <w:rsid w:val="00343089"/>
    <w:rsid w:val="00350D40"/>
    <w:rsid w:val="003543B9"/>
    <w:rsid w:val="00355563"/>
    <w:rsid w:val="00371395"/>
    <w:rsid w:val="003769AA"/>
    <w:rsid w:val="003812EA"/>
    <w:rsid w:val="00387555"/>
    <w:rsid w:val="003B1B03"/>
    <w:rsid w:val="003B6513"/>
    <w:rsid w:val="003C1892"/>
    <w:rsid w:val="003C251E"/>
    <w:rsid w:val="003C2DD8"/>
    <w:rsid w:val="003C7CF1"/>
    <w:rsid w:val="003D1C0C"/>
    <w:rsid w:val="003D3B7F"/>
    <w:rsid w:val="003D4F08"/>
    <w:rsid w:val="003D74E5"/>
    <w:rsid w:val="003E1034"/>
    <w:rsid w:val="003E2806"/>
    <w:rsid w:val="003E3D95"/>
    <w:rsid w:val="003E6088"/>
    <w:rsid w:val="003F01C7"/>
    <w:rsid w:val="003F4FBD"/>
    <w:rsid w:val="003F5E16"/>
    <w:rsid w:val="00400012"/>
    <w:rsid w:val="0040047D"/>
    <w:rsid w:val="004013EF"/>
    <w:rsid w:val="00403CC3"/>
    <w:rsid w:val="0040495E"/>
    <w:rsid w:val="00404FA6"/>
    <w:rsid w:val="004053C6"/>
    <w:rsid w:val="00414090"/>
    <w:rsid w:val="004146DA"/>
    <w:rsid w:val="00414B26"/>
    <w:rsid w:val="004208A3"/>
    <w:rsid w:val="00423C3E"/>
    <w:rsid w:val="00424285"/>
    <w:rsid w:val="00425ECB"/>
    <w:rsid w:val="00431AD3"/>
    <w:rsid w:val="0043683F"/>
    <w:rsid w:val="004401F9"/>
    <w:rsid w:val="004513A7"/>
    <w:rsid w:val="00452BC3"/>
    <w:rsid w:val="004539E3"/>
    <w:rsid w:val="00457550"/>
    <w:rsid w:val="0046293B"/>
    <w:rsid w:val="00466237"/>
    <w:rsid w:val="00470D40"/>
    <w:rsid w:val="0047199B"/>
    <w:rsid w:val="004729A1"/>
    <w:rsid w:val="00485EDA"/>
    <w:rsid w:val="0048629C"/>
    <w:rsid w:val="004917E2"/>
    <w:rsid w:val="00495267"/>
    <w:rsid w:val="004C41F6"/>
    <w:rsid w:val="004C45F8"/>
    <w:rsid w:val="004C5411"/>
    <w:rsid w:val="004C758A"/>
    <w:rsid w:val="004D2852"/>
    <w:rsid w:val="004E3BDB"/>
    <w:rsid w:val="004E7D34"/>
    <w:rsid w:val="004F4600"/>
    <w:rsid w:val="004F6D35"/>
    <w:rsid w:val="004F6F3E"/>
    <w:rsid w:val="004F721B"/>
    <w:rsid w:val="004F7581"/>
    <w:rsid w:val="0050278C"/>
    <w:rsid w:val="00503915"/>
    <w:rsid w:val="00506292"/>
    <w:rsid w:val="0052190F"/>
    <w:rsid w:val="00522E34"/>
    <w:rsid w:val="00525D86"/>
    <w:rsid w:val="00526FE7"/>
    <w:rsid w:val="0054730C"/>
    <w:rsid w:val="005555F5"/>
    <w:rsid w:val="00561891"/>
    <w:rsid w:val="00564E7B"/>
    <w:rsid w:val="00572B51"/>
    <w:rsid w:val="005738F7"/>
    <w:rsid w:val="005774BC"/>
    <w:rsid w:val="00585003"/>
    <w:rsid w:val="0058796B"/>
    <w:rsid w:val="00590756"/>
    <w:rsid w:val="0059124E"/>
    <w:rsid w:val="005973D2"/>
    <w:rsid w:val="005A54A2"/>
    <w:rsid w:val="005B3671"/>
    <w:rsid w:val="005B544D"/>
    <w:rsid w:val="005C123B"/>
    <w:rsid w:val="005C358B"/>
    <w:rsid w:val="005C489A"/>
    <w:rsid w:val="005D3928"/>
    <w:rsid w:val="005D5255"/>
    <w:rsid w:val="005D5386"/>
    <w:rsid w:val="005D6A14"/>
    <w:rsid w:val="005E1498"/>
    <w:rsid w:val="005E687D"/>
    <w:rsid w:val="006011B9"/>
    <w:rsid w:val="006034AF"/>
    <w:rsid w:val="006034BF"/>
    <w:rsid w:val="00606691"/>
    <w:rsid w:val="00611CC0"/>
    <w:rsid w:val="00611FF3"/>
    <w:rsid w:val="00612198"/>
    <w:rsid w:val="00616F1F"/>
    <w:rsid w:val="00622390"/>
    <w:rsid w:val="0062331D"/>
    <w:rsid w:val="0064190D"/>
    <w:rsid w:val="00643F1C"/>
    <w:rsid w:val="006479F8"/>
    <w:rsid w:val="00651A36"/>
    <w:rsid w:val="006534B2"/>
    <w:rsid w:val="00653605"/>
    <w:rsid w:val="006558C3"/>
    <w:rsid w:val="006668DA"/>
    <w:rsid w:val="00667A97"/>
    <w:rsid w:val="00670B7A"/>
    <w:rsid w:val="006860F6"/>
    <w:rsid w:val="00686D93"/>
    <w:rsid w:val="00687E15"/>
    <w:rsid w:val="0069005B"/>
    <w:rsid w:val="00692297"/>
    <w:rsid w:val="0069378B"/>
    <w:rsid w:val="00696873"/>
    <w:rsid w:val="0069773D"/>
    <w:rsid w:val="006A3AC8"/>
    <w:rsid w:val="006B042B"/>
    <w:rsid w:val="006B496A"/>
    <w:rsid w:val="006B4BC7"/>
    <w:rsid w:val="006B5283"/>
    <w:rsid w:val="006C581A"/>
    <w:rsid w:val="006D01F6"/>
    <w:rsid w:val="006D37EC"/>
    <w:rsid w:val="006D7474"/>
    <w:rsid w:val="006F26B5"/>
    <w:rsid w:val="006F530F"/>
    <w:rsid w:val="006F5F59"/>
    <w:rsid w:val="006F6640"/>
    <w:rsid w:val="006F6EFD"/>
    <w:rsid w:val="007035BB"/>
    <w:rsid w:val="00712905"/>
    <w:rsid w:val="00714B97"/>
    <w:rsid w:val="007317F3"/>
    <w:rsid w:val="00735F67"/>
    <w:rsid w:val="00736699"/>
    <w:rsid w:val="00736AE8"/>
    <w:rsid w:val="007434A1"/>
    <w:rsid w:val="00760169"/>
    <w:rsid w:val="00760F8D"/>
    <w:rsid w:val="00761BDC"/>
    <w:rsid w:val="00774106"/>
    <w:rsid w:val="00784834"/>
    <w:rsid w:val="00787D30"/>
    <w:rsid w:val="00791636"/>
    <w:rsid w:val="00796727"/>
    <w:rsid w:val="00797B19"/>
    <w:rsid w:val="007A0EA2"/>
    <w:rsid w:val="007B0C8E"/>
    <w:rsid w:val="007B5858"/>
    <w:rsid w:val="007C0E96"/>
    <w:rsid w:val="007C393F"/>
    <w:rsid w:val="007C73B9"/>
    <w:rsid w:val="007D0022"/>
    <w:rsid w:val="007D0710"/>
    <w:rsid w:val="007D5811"/>
    <w:rsid w:val="007E0131"/>
    <w:rsid w:val="007E1D67"/>
    <w:rsid w:val="007E201C"/>
    <w:rsid w:val="007E2DC3"/>
    <w:rsid w:val="007E7A8D"/>
    <w:rsid w:val="007F1877"/>
    <w:rsid w:val="007F23C1"/>
    <w:rsid w:val="007F34C0"/>
    <w:rsid w:val="007F3B89"/>
    <w:rsid w:val="007F40CD"/>
    <w:rsid w:val="00802858"/>
    <w:rsid w:val="00810BE8"/>
    <w:rsid w:val="00813455"/>
    <w:rsid w:val="00814CDD"/>
    <w:rsid w:val="00815A78"/>
    <w:rsid w:val="00821FEC"/>
    <w:rsid w:val="008224AF"/>
    <w:rsid w:val="00824CEC"/>
    <w:rsid w:val="00834173"/>
    <w:rsid w:val="00837810"/>
    <w:rsid w:val="00840DFB"/>
    <w:rsid w:val="00840E40"/>
    <w:rsid w:val="00843308"/>
    <w:rsid w:val="00845F05"/>
    <w:rsid w:val="00851D82"/>
    <w:rsid w:val="00856942"/>
    <w:rsid w:val="00861C86"/>
    <w:rsid w:val="00863CCD"/>
    <w:rsid w:val="0086619B"/>
    <w:rsid w:val="00871A7A"/>
    <w:rsid w:val="008756FF"/>
    <w:rsid w:val="00880B02"/>
    <w:rsid w:val="008935C4"/>
    <w:rsid w:val="008A5CD0"/>
    <w:rsid w:val="008A5EEC"/>
    <w:rsid w:val="008A74DD"/>
    <w:rsid w:val="008C010B"/>
    <w:rsid w:val="008C20BC"/>
    <w:rsid w:val="008C3033"/>
    <w:rsid w:val="008D645E"/>
    <w:rsid w:val="008D6630"/>
    <w:rsid w:val="008D7D05"/>
    <w:rsid w:val="008E20EF"/>
    <w:rsid w:val="008E4888"/>
    <w:rsid w:val="008E61E8"/>
    <w:rsid w:val="008F415C"/>
    <w:rsid w:val="008F6774"/>
    <w:rsid w:val="00903697"/>
    <w:rsid w:val="00907854"/>
    <w:rsid w:val="00912917"/>
    <w:rsid w:val="009137FD"/>
    <w:rsid w:val="00915C4A"/>
    <w:rsid w:val="00916A27"/>
    <w:rsid w:val="00917D97"/>
    <w:rsid w:val="0092201D"/>
    <w:rsid w:val="00930F14"/>
    <w:rsid w:val="00931F09"/>
    <w:rsid w:val="0093205B"/>
    <w:rsid w:val="0095291A"/>
    <w:rsid w:val="00955372"/>
    <w:rsid w:val="0095765C"/>
    <w:rsid w:val="00965DED"/>
    <w:rsid w:val="00967867"/>
    <w:rsid w:val="009733EB"/>
    <w:rsid w:val="00973570"/>
    <w:rsid w:val="00981FD0"/>
    <w:rsid w:val="00984719"/>
    <w:rsid w:val="00990961"/>
    <w:rsid w:val="00992B54"/>
    <w:rsid w:val="009966A2"/>
    <w:rsid w:val="009A004E"/>
    <w:rsid w:val="009A0C7D"/>
    <w:rsid w:val="009A32E6"/>
    <w:rsid w:val="009A4155"/>
    <w:rsid w:val="009A621A"/>
    <w:rsid w:val="009A6AE4"/>
    <w:rsid w:val="009A6E8B"/>
    <w:rsid w:val="009C0E8F"/>
    <w:rsid w:val="009C335D"/>
    <w:rsid w:val="009D18F2"/>
    <w:rsid w:val="009D1AC9"/>
    <w:rsid w:val="009D3C68"/>
    <w:rsid w:val="009D48D2"/>
    <w:rsid w:val="009F47E3"/>
    <w:rsid w:val="009F7591"/>
    <w:rsid w:val="00A00580"/>
    <w:rsid w:val="00A02E5E"/>
    <w:rsid w:val="00A15365"/>
    <w:rsid w:val="00A22A03"/>
    <w:rsid w:val="00A22D35"/>
    <w:rsid w:val="00A267C4"/>
    <w:rsid w:val="00A30A4A"/>
    <w:rsid w:val="00A34C06"/>
    <w:rsid w:val="00A421BE"/>
    <w:rsid w:val="00A449B1"/>
    <w:rsid w:val="00A466C4"/>
    <w:rsid w:val="00A5094C"/>
    <w:rsid w:val="00A50B25"/>
    <w:rsid w:val="00A51A7A"/>
    <w:rsid w:val="00A536F3"/>
    <w:rsid w:val="00A61643"/>
    <w:rsid w:val="00A6672E"/>
    <w:rsid w:val="00A7131A"/>
    <w:rsid w:val="00A73802"/>
    <w:rsid w:val="00A762C1"/>
    <w:rsid w:val="00A804C3"/>
    <w:rsid w:val="00A80F55"/>
    <w:rsid w:val="00A85F8C"/>
    <w:rsid w:val="00A94002"/>
    <w:rsid w:val="00AA0C36"/>
    <w:rsid w:val="00AA2905"/>
    <w:rsid w:val="00AA4397"/>
    <w:rsid w:val="00AA56DD"/>
    <w:rsid w:val="00AA6524"/>
    <w:rsid w:val="00AA6916"/>
    <w:rsid w:val="00AB0B27"/>
    <w:rsid w:val="00AB1BF8"/>
    <w:rsid w:val="00AB1CE2"/>
    <w:rsid w:val="00AB38F4"/>
    <w:rsid w:val="00AC0AA2"/>
    <w:rsid w:val="00AC3E27"/>
    <w:rsid w:val="00AC57E7"/>
    <w:rsid w:val="00AC62E1"/>
    <w:rsid w:val="00AD4BEF"/>
    <w:rsid w:val="00AE050D"/>
    <w:rsid w:val="00AE74D1"/>
    <w:rsid w:val="00AE7C57"/>
    <w:rsid w:val="00AF02A4"/>
    <w:rsid w:val="00AF1A85"/>
    <w:rsid w:val="00AF4CBF"/>
    <w:rsid w:val="00AF6CC1"/>
    <w:rsid w:val="00B01EF0"/>
    <w:rsid w:val="00B064EE"/>
    <w:rsid w:val="00B210E9"/>
    <w:rsid w:val="00B323B4"/>
    <w:rsid w:val="00B34AA6"/>
    <w:rsid w:val="00B47DA8"/>
    <w:rsid w:val="00B50F2E"/>
    <w:rsid w:val="00B54820"/>
    <w:rsid w:val="00B61D35"/>
    <w:rsid w:val="00B62C2C"/>
    <w:rsid w:val="00B633E9"/>
    <w:rsid w:val="00B63DA4"/>
    <w:rsid w:val="00B64A97"/>
    <w:rsid w:val="00B64E5D"/>
    <w:rsid w:val="00B665AE"/>
    <w:rsid w:val="00B67180"/>
    <w:rsid w:val="00B67E96"/>
    <w:rsid w:val="00B72530"/>
    <w:rsid w:val="00B778FB"/>
    <w:rsid w:val="00B83B7A"/>
    <w:rsid w:val="00B90E50"/>
    <w:rsid w:val="00B90F2A"/>
    <w:rsid w:val="00B9284A"/>
    <w:rsid w:val="00B92F5B"/>
    <w:rsid w:val="00B94606"/>
    <w:rsid w:val="00BA066E"/>
    <w:rsid w:val="00BA0962"/>
    <w:rsid w:val="00BA5EEA"/>
    <w:rsid w:val="00BB33F6"/>
    <w:rsid w:val="00BC440F"/>
    <w:rsid w:val="00BC5619"/>
    <w:rsid w:val="00BD3480"/>
    <w:rsid w:val="00BF4F5D"/>
    <w:rsid w:val="00C001BF"/>
    <w:rsid w:val="00C01AB6"/>
    <w:rsid w:val="00C03523"/>
    <w:rsid w:val="00C22CC0"/>
    <w:rsid w:val="00C25565"/>
    <w:rsid w:val="00C31397"/>
    <w:rsid w:val="00C33549"/>
    <w:rsid w:val="00C34EE7"/>
    <w:rsid w:val="00C46C1D"/>
    <w:rsid w:val="00C47BBF"/>
    <w:rsid w:val="00C5228B"/>
    <w:rsid w:val="00C6329F"/>
    <w:rsid w:val="00C71A81"/>
    <w:rsid w:val="00C71BB7"/>
    <w:rsid w:val="00C8216C"/>
    <w:rsid w:val="00C83039"/>
    <w:rsid w:val="00C900BF"/>
    <w:rsid w:val="00C93A29"/>
    <w:rsid w:val="00C97C26"/>
    <w:rsid w:val="00CB2C2E"/>
    <w:rsid w:val="00CB2E4F"/>
    <w:rsid w:val="00CB6E9D"/>
    <w:rsid w:val="00CC630B"/>
    <w:rsid w:val="00CD422E"/>
    <w:rsid w:val="00CD5114"/>
    <w:rsid w:val="00CD584C"/>
    <w:rsid w:val="00CD626C"/>
    <w:rsid w:val="00CE192F"/>
    <w:rsid w:val="00CE1A3C"/>
    <w:rsid w:val="00CE52AD"/>
    <w:rsid w:val="00CE5CF7"/>
    <w:rsid w:val="00CE627D"/>
    <w:rsid w:val="00CF7CD0"/>
    <w:rsid w:val="00D03F79"/>
    <w:rsid w:val="00D17638"/>
    <w:rsid w:val="00D21309"/>
    <w:rsid w:val="00D2486D"/>
    <w:rsid w:val="00D257ED"/>
    <w:rsid w:val="00D2614F"/>
    <w:rsid w:val="00D312A2"/>
    <w:rsid w:val="00D32F45"/>
    <w:rsid w:val="00D33326"/>
    <w:rsid w:val="00D40505"/>
    <w:rsid w:val="00D41761"/>
    <w:rsid w:val="00D42937"/>
    <w:rsid w:val="00D44403"/>
    <w:rsid w:val="00D461D2"/>
    <w:rsid w:val="00D50469"/>
    <w:rsid w:val="00D5112F"/>
    <w:rsid w:val="00D53F6B"/>
    <w:rsid w:val="00D613E2"/>
    <w:rsid w:val="00D62C09"/>
    <w:rsid w:val="00D66A72"/>
    <w:rsid w:val="00D67242"/>
    <w:rsid w:val="00D7370B"/>
    <w:rsid w:val="00D7474F"/>
    <w:rsid w:val="00D74863"/>
    <w:rsid w:val="00D76588"/>
    <w:rsid w:val="00D81360"/>
    <w:rsid w:val="00D81D36"/>
    <w:rsid w:val="00D82617"/>
    <w:rsid w:val="00D848AD"/>
    <w:rsid w:val="00D878E3"/>
    <w:rsid w:val="00D95056"/>
    <w:rsid w:val="00D97454"/>
    <w:rsid w:val="00DA1E3F"/>
    <w:rsid w:val="00DA5691"/>
    <w:rsid w:val="00DB5E04"/>
    <w:rsid w:val="00DC2814"/>
    <w:rsid w:val="00DC3891"/>
    <w:rsid w:val="00DD00DC"/>
    <w:rsid w:val="00DD264C"/>
    <w:rsid w:val="00DE1F55"/>
    <w:rsid w:val="00DE63DA"/>
    <w:rsid w:val="00DF45BF"/>
    <w:rsid w:val="00E00E1D"/>
    <w:rsid w:val="00E01C20"/>
    <w:rsid w:val="00E0326A"/>
    <w:rsid w:val="00E142F4"/>
    <w:rsid w:val="00E15FEA"/>
    <w:rsid w:val="00E221DE"/>
    <w:rsid w:val="00E2568A"/>
    <w:rsid w:val="00E27DEB"/>
    <w:rsid w:val="00E37BCD"/>
    <w:rsid w:val="00E40D83"/>
    <w:rsid w:val="00E516E1"/>
    <w:rsid w:val="00E51A7E"/>
    <w:rsid w:val="00E52353"/>
    <w:rsid w:val="00E55A3E"/>
    <w:rsid w:val="00E62416"/>
    <w:rsid w:val="00E673C4"/>
    <w:rsid w:val="00E70157"/>
    <w:rsid w:val="00E71A1C"/>
    <w:rsid w:val="00E72FFF"/>
    <w:rsid w:val="00E737B4"/>
    <w:rsid w:val="00E74676"/>
    <w:rsid w:val="00E7738B"/>
    <w:rsid w:val="00E779FA"/>
    <w:rsid w:val="00E85EDD"/>
    <w:rsid w:val="00E95269"/>
    <w:rsid w:val="00E973F9"/>
    <w:rsid w:val="00EB3870"/>
    <w:rsid w:val="00EB477A"/>
    <w:rsid w:val="00EB61A7"/>
    <w:rsid w:val="00EB6FF5"/>
    <w:rsid w:val="00EC02FF"/>
    <w:rsid w:val="00EC0F2B"/>
    <w:rsid w:val="00ED150E"/>
    <w:rsid w:val="00ED3C71"/>
    <w:rsid w:val="00ED5DE9"/>
    <w:rsid w:val="00ED6233"/>
    <w:rsid w:val="00ED6EE0"/>
    <w:rsid w:val="00EE0867"/>
    <w:rsid w:val="00EE3B59"/>
    <w:rsid w:val="00EF07A4"/>
    <w:rsid w:val="00EF534E"/>
    <w:rsid w:val="00F002E1"/>
    <w:rsid w:val="00F01712"/>
    <w:rsid w:val="00F019F0"/>
    <w:rsid w:val="00F024FF"/>
    <w:rsid w:val="00F13DBA"/>
    <w:rsid w:val="00F22213"/>
    <w:rsid w:val="00F249FE"/>
    <w:rsid w:val="00F365BB"/>
    <w:rsid w:val="00F44748"/>
    <w:rsid w:val="00F50321"/>
    <w:rsid w:val="00F51B79"/>
    <w:rsid w:val="00F55BDB"/>
    <w:rsid w:val="00F55D8B"/>
    <w:rsid w:val="00F55EE8"/>
    <w:rsid w:val="00F61604"/>
    <w:rsid w:val="00F66B2F"/>
    <w:rsid w:val="00F73E93"/>
    <w:rsid w:val="00F80137"/>
    <w:rsid w:val="00F807AA"/>
    <w:rsid w:val="00F81D5A"/>
    <w:rsid w:val="00F8265E"/>
    <w:rsid w:val="00FB4B8D"/>
    <w:rsid w:val="00FB61FF"/>
    <w:rsid w:val="00FB77DF"/>
    <w:rsid w:val="00FC42B3"/>
    <w:rsid w:val="00FF4BC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before="120" w:after="120"/>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089"/>
    <w:rPr>
      <w:rFonts w:ascii="Book Antiqua" w:eastAsia="Times New Roman" w:hAnsi="Book Antiqua"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3089"/>
    <w:pPr>
      <w:ind w:left="708"/>
    </w:pPr>
  </w:style>
  <w:style w:type="paragraph" w:customStyle="1" w:styleId="tituloportada">
    <w:name w:val="titulo portada"/>
    <w:basedOn w:val="Normal"/>
    <w:qFormat/>
    <w:rsid w:val="00343089"/>
    <w:pPr>
      <w:spacing w:line="260" w:lineRule="auto"/>
    </w:pPr>
    <w:rPr>
      <w:rFonts w:ascii="Georgia" w:hAnsi="Georgia"/>
      <w:color w:val="FFFFFF"/>
      <w:sz w:val="40"/>
      <w:szCs w:val="32"/>
      <w:lang w:val="es-ES_tradnl" w:eastAsia="es-ES_tradnl"/>
    </w:rPr>
  </w:style>
  <w:style w:type="paragraph" w:styleId="Encabezado">
    <w:name w:val="header"/>
    <w:basedOn w:val="Normal"/>
    <w:link w:val="EncabezadoCar"/>
    <w:uiPriority w:val="99"/>
    <w:unhideWhenUsed/>
    <w:rsid w:val="00343089"/>
    <w:pPr>
      <w:tabs>
        <w:tab w:val="center" w:pos="4419"/>
        <w:tab w:val="right" w:pos="8838"/>
      </w:tabs>
    </w:pPr>
  </w:style>
  <w:style w:type="character" w:customStyle="1" w:styleId="EncabezadoCar">
    <w:name w:val="Encabezado Car"/>
    <w:basedOn w:val="Fuentedeprrafopredeter"/>
    <w:link w:val="Encabezado"/>
    <w:uiPriority w:val="99"/>
    <w:rsid w:val="00343089"/>
    <w:rPr>
      <w:rFonts w:ascii="Book Antiqua" w:eastAsia="Times New Roman" w:hAnsi="Book Antiqua" w:cs="Times New Roman"/>
      <w:lang w:val="es-ES" w:eastAsia="es-ES"/>
    </w:rPr>
  </w:style>
  <w:style w:type="paragraph" w:styleId="Piedepgina">
    <w:name w:val="footer"/>
    <w:basedOn w:val="Normal"/>
    <w:link w:val="PiedepginaCar"/>
    <w:uiPriority w:val="99"/>
    <w:unhideWhenUsed/>
    <w:rsid w:val="00343089"/>
    <w:pPr>
      <w:tabs>
        <w:tab w:val="center" w:pos="4419"/>
        <w:tab w:val="right" w:pos="8838"/>
      </w:tabs>
    </w:pPr>
  </w:style>
  <w:style w:type="character" w:customStyle="1" w:styleId="PiedepginaCar">
    <w:name w:val="Pie de página Car"/>
    <w:basedOn w:val="Fuentedeprrafopredeter"/>
    <w:link w:val="Piedepgina"/>
    <w:uiPriority w:val="99"/>
    <w:rsid w:val="00343089"/>
    <w:rPr>
      <w:rFonts w:ascii="Book Antiqua" w:eastAsia="Times New Roman" w:hAnsi="Book Antiqua" w:cs="Times New Roman"/>
      <w:lang w:val="es-ES" w:eastAsia="es-ES"/>
    </w:rPr>
  </w:style>
  <w:style w:type="paragraph" w:styleId="Textoindependiente">
    <w:name w:val="Body Text"/>
    <w:basedOn w:val="Normal"/>
    <w:link w:val="TextoindependienteCar"/>
    <w:rsid w:val="00590756"/>
    <w:pPr>
      <w:widowControl w:val="0"/>
      <w:tabs>
        <w:tab w:val="left" w:pos="720"/>
        <w:tab w:val="left" w:pos="1418"/>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ind w:firstLine="0"/>
      <w:textAlignment w:val="baseline"/>
    </w:pPr>
    <w:rPr>
      <w:rFonts w:ascii="Arial" w:hAnsi="Arial"/>
      <w:sz w:val="24"/>
      <w:szCs w:val="20"/>
    </w:rPr>
  </w:style>
  <w:style w:type="character" w:customStyle="1" w:styleId="TextoindependienteCar">
    <w:name w:val="Texto independiente Car"/>
    <w:basedOn w:val="Fuentedeprrafopredeter"/>
    <w:link w:val="Textoindependiente"/>
    <w:rsid w:val="00590756"/>
    <w:rPr>
      <w:rFonts w:ascii="Arial" w:eastAsia="Times New Roman" w:hAnsi="Arial" w:cs="Times New Roman"/>
      <w:sz w:val="24"/>
      <w:szCs w:val="20"/>
      <w:lang w:val="es-ES" w:eastAsia="es-ES"/>
    </w:rPr>
  </w:style>
  <w:style w:type="paragraph" w:styleId="Subttulo">
    <w:name w:val="Subtitle"/>
    <w:basedOn w:val="Normal"/>
    <w:link w:val="SubttuloCar"/>
    <w:qFormat/>
    <w:rsid w:val="00452BC3"/>
    <w:pPr>
      <w:spacing w:before="0" w:after="0" w:line="360" w:lineRule="auto"/>
      <w:ind w:left="2832" w:firstLine="0"/>
    </w:pPr>
    <w:rPr>
      <w:rFonts w:ascii="Times New Roman" w:hAnsi="Times New Roman"/>
      <w:b/>
      <w:sz w:val="28"/>
      <w:szCs w:val="20"/>
      <w:lang w:val="es-ES_tradnl"/>
    </w:rPr>
  </w:style>
  <w:style w:type="character" w:customStyle="1" w:styleId="SubttuloCar">
    <w:name w:val="Subtítulo Car"/>
    <w:basedOn w:val="Fuentedeprrafopredeter"/>
    <w:link w:val="Subttulo"/>
    <w:rsid w:val="00452BC3"/>
    <w:rPr>
      <w:rFonts w:ascii="Times New Roman" w:eastAsia="Times New Roman" w:hAnsi="Times New Roman" w:cs="Times New Roman"/>
      <w:b/>
      <w:sz w:val="28"/>
      <w:szCs w:val="20"/>
      <w:lang w:val="es-ES_tradnl" w:eastAsia="es-ES"/>
    </w:rPr>
  </w:style>
  <w:style w:type="table" w:styleId="Tablaconcuadrcula">
    <w:name w:val="Table Grid"/>
    <w:basedOn w:val="Tablanormal"/>
    <w:uiPriority w:val="59"/>
    <w:rsid w:val="00452BC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966A2"/>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66A2"/>
    <w:rPr>
      <w:rFonts w:ascii="Tahoma" w:eastAsia="Times New Roman" w:hAnsi="Tahoma" w:cs="Tahoma"/>
      <w:sz w:val="16"/>
      <w:szCs w:val="16"/>
      <w:lang w:val="es-ES" w:eastAsia="es-ES"/>
    </w:rPr>
  </w:style>
  <w:style w:type="paragraph" w:customStyle="1" w:styleId="titulo1Amb">
    <w:name w:val="titulo1Amb"/>
    <w:basedOn w:val="Normal"/>
    <w:rsid w:val="00D7370B"/>
    <w:pPr>
      <w:pBdr>
        <w:bottom w:val="single" w:sz="30" w:space="1" w:color="C0C0C0"/>
      </w:pBdr>
      <w:autoSpaceDE w:val="0"/>
      <w:autoSpaceDN w:val="0"/>
      <w:adjustRightInd w:val="0"/>
      <w:spacing w:before="0" w:after="0"/>
      <w:ind w:firstLine="0"/>
    </w:pPr>
    <w:rPr>
      <w:rFonts w:ascii="Arial" w:hAnsi="Arial" w:cs="Arial"/>
      <w:b/>
      <w:bCs/>
      <w:color w:val="C0C0C0"/>
      <w:sz w:val="28"/>
      <w:szCs w:val="28"/>
      <w:lang w:val="es-AR"/>
    </w:rPr>
  </w:style>
  <w:style w:type="paragraph" w:customStyle="1" w:styleId="Sub-ttulo">
    <w:name w:val="Sub-título"/>
    <w:basedOn w:val="Normal"/>
    <w:rsid w:val="00E40D83"/>
    <w:pPr>
      <w:keepNext/>
      <w:keepLines/>
      <w:widowControl w:val="0"/>
      <w:overflowPunct w:val="0"/>
      <w:autoSpaceDE w:val="0"/>
      <w:autoSpaceDN w:val="0"/>
      <w:adjustRightInd w:val="0"/>
      <w:spacing w:before="180" w:after="60"/>
      <w:ind w:firstLine="0"/>
      <w:textAlignment w:val="baseline"/>
    </w:pPr>
    <w:rPr>
      <w:rFonts w:ascii="Arial" w:hAnsi="Arial"/>
      <w:b/>
      <w:color w:val="000000"/>
      <w:szCs w:val="20"/>
    </w:rPr>
  </w:style>
  <w:style w:type="paragraph" w:customStyle="1" w:styleId="TablaCeldaDer">
    <w:name w:val="Tabla Celda Der"/>
    <w:basedOn w:val="TablaCeldaIzq"/>
    <w:rsid w:val="00E40D83"/>
    <w:pPr>
      <w:jc w:val="right"/>
    </w:pPr>
  </w:style>
  <w:style w:type="paragraph" w:customStyle="1" w:styleId="TablaCeldaIzq">
    <w:name w:val="Tabla Celda Izq"/>
    <w:basedOn w:val="Normal"/>
    <w:rsid w:val="00E40D83"/>
    <w:pPr>
      <w:keepNext/>
      <w:keepLines/>
      <w:widowControl w:val="0"/>
      <w:overflowPunct w:val="0"/>
      <w:autoSpaceDE w:val="0"/>
      <w:autoSpaceDN w:val="0"/>
      <w:adjustRightInd w:val="0"/>
      <w:spacing w:before="20" w:after="20"/>
      <w:ind w:firstLine="0"/>
      <w:jc w:val="left"/>
      <w:textAlignment w:val="baseline"/>
    </w:pPr>
    <w:rPr>
      <w:rFonts w:ascii="Arial" w:hAnsi="Arial"/>
      <w:sz w:val="18"/>
      <w:szCs w:val="20"/>
    </w:rPr>
  </w:style>
  <w:style w:type="paragraph" w:styleId="Textonotapie">
    <w:name w:val="footnote text"/>
    <w:basedOn w:val="Normal"/>
    <w:link w:val="TextonotapieCar"/>
    <w:uiPriority w:val="99"/>
    <w:semiHidden/>
    <w:unhideWhenUsed/>
    <w:rsid w:val="006D7474"/>
    <w:pPr>
      <w:spacing w:before="0" w:after="0"/>
    </w:pPr>
    <w:rPr>
      <w:sz w:val="20"/>
      <w:szCs w:val="20"/>
    </w:rPr>
  </w:style>
  <w:style w:type="character" w:customStyle="1" w:styleId="TextonotapieCar">
    <w:name w:val="Texto nota pie Car"/>
    <w:basedOn w:val="Fuentedeprrafopredeter"/>
    <w:link w:val="Textonotapie"/>
    <w:uiPriority w:val="99"/>
    <w:semiHidden/>
    <w:rsid w:val="006D7474"/>
    <w:rPr>
      <w:rFonts w:ascii="Book Antiqua" w:eastAsia="Times New Roman" w:hAnsi="Book Antiqua" w:cs="Times New Roman"/>
      <w:sz w:val="20"/>
      <w:szCs w:val="20"/>
      <w:lang w:val="es-ES" w:eastAsia="es-ES"/>
    </w:rPr>
  </w:style>
  <w:style w:type="character" w:styleId="Refdenotaalpie">
    <w:name w:val="footnote reference"/>
    <w:basedOn w:val="Fuentedeprrafopredeter"/>
    <w:uiPriority w:val="99"/>
    <w:semiHidden/>
    <w:unhideWhenUsed/>
    <w:rsid w:val="006D7474"/>
    <w:rPr>
      <w:vertAlign w:val="superscript"/>
    </w:rPr>
  </w:style>
  <w:style w:type="paragraph" w:styleId="Textoindependiente3">
    <w:name w:val="Body Text 3"/>
    <w:basedOn w:val="Normal"/>
    <w:link w:val="Textoindependiente3Car"/>
    <w:uiPriority w:val="99"/>
    <w:semiHidden/>
    <w:unhideWhenUsed/>
    <w:rsid w:val="008224AF"/>
    <w:rPr>
      <w:sz w:val="16"/>
      <w:szCs w:val="16"/>
    </w:rPr>
  </w:style>
  <w:style w:type="character" w:customStyle="1" w:styleId="Textoindependiente3Car">
    <w:name w:val="Texto independiente 3 Car"/>
    <w:basedOn w:val="Fuentedeprrafopredeter"/>
    <w:link w:val="Textoindependiente3"/>
    <w:uiPriority w:val="99"/>
    <w:semiHidden/>
    <w:rsid w:val="008224AF"/>
    <w:rPr>
      <w:rFonts w:ascii="Book Antiqua" w:eastAsia="Times New Roman" w:hAnsi="Book Antiqua" w:cs="Times New Roman"/>
      <w:sz w:val="16"/>
      <w:szCs w:val="16"/>
      <w:lang w:val="es-ES" w:eastAsia="es-ES"/>
    </w:rPr>
  </w:style>
  <w:style w:type="character" w:styleId="Textoennegrita">
    <w:name w:val="Strong"/>
    <w:basedOn w:val="Fuentedeprrafopredeter"/>
    <w:uiPriority w:val="22"/>
    <w:qFormat/>
    <w:rsid w:val="00A51A7A"/>
    <w:rPr>
      <w:b/>
      <w:bCs/>
    </w:rPr>
  </w:style>
  <w:style w:type="paragraph" w:customStyle="1" w:styleId="Default">
    <w:name w:val="Default"/>
    <w:rsid w:val="00184D88"/>
    <w:pPr>
      <w:autoSpaceDE w:val="0"/>
      <w:autoSpaceDN w:val="0"/>
      <w:adjustRightInd w:val="0"/>
      <w:spacing w:before="0" w:after="0"/>
      <w:ind w:firstLine="0"/>
      <w:jc w:val="left"/>
    </w:pPr>
    <w:rPr>
      <w:rFonts w:ascii="Times New Roman" w:hAnsi="Times New Roman" w:cs="Times New Roman"/>
      <w:color w:val="000000"/>
      <w:sz w:val="24"/>
      <w:szCs w:val="24"/>
      <w:lang w:val="es-ES"/>
    </w:rPr>
  </w:style>
  <w:style w:type="paragraph" w:styleId="NormalWeb">
    <w:name w:val="Normal (Web)"/>
    <w:basedOn w:val="Normal"/>
    <w:uiPriority w:val="99"/>
    <w:semiHidden/>
    <w:unhideWhenUsed/>
    <w:rsid w:val="004013EF"/>
    <w:pPr>
      <w:spacing w:before="100" w:beforeAutospacing="1" w:after="100" w:afterAutospacing="1"/>
      <w:ind w:firstLine="0"/>
      <w:jc w:val="left"/>
    </w:pPr>
    <w:rPr>
      <w:rFonts w:ascii="Times New Roman" w:hAnsi="Times New Roman"/>
      <w:sz w:val="24"/>
      <w:szCs w:val="24"/>
      <w:lang w:val="es-AR" w:eastAsia="es-AR"/>
    </w:rPr>
  </w:style>
  <w:style w:type="paragraph" w:styleId="Textonotaalfinal">
    <w:name w:val="endnote text"/>
    <w:basedOn w:val="Normal"/>
    <w:link w:val="TextonotaalfinalCar"/>
    <w:uiPriority w:val="99"/>
    <w:semiHidden/>
    <w:unhideWhenUsed/>
    <w:rsid w:val="005B544D"/>
    <w:pPr>
      <w:spacing w:before="0" w:after="0"/>
    </w:pPr>
    <w:rPr>
      <w:sz w:val="20"/>
      <w:szCs w:val="20"/>
    </w:rPr>
  </w:style>
  <w:style w:type="character" w:customStyle="1" w:styleId="TextonotaalfinalCar">
    <w:name w:val="Texto nota al final Car"/>
    <w:basedOn w:val="Fuentedeprrafopredeter"/>
    <w:link w:val="Textonotaalfinal"/>
    <w:uiPriority w:val="99"/>
    <w:semiHidden/>
    <w:rsid w:val="005B544D"/>
    <w:rPr>
      <w:rFonts w:ascii="Book Antiqua" w:eastAsia="Times New Roman" w:hAnsi="Book Antiqua" w:cs="Times New Roman"/>
      <w:sz w:val="20"/>
      <w:szCs w:val="20"/>
      <w:lang w:val="es-ES" w:eastAsia="es-ES"/>
    </w:rPr>
  </w:style>
  <w:style w:type="character" w:styleId="Refdenotaalfinal">
    <w:name w:val="endnote reference"/>
    <w:basedOn w:val="Fuentedeprrafopredeter"/>
    <w:uiPriority w:val="99"/>
    <w:semiHidden/>
    <w:unhideWhenUsed/>
    <w:rsid w:val="005B544D"/>
    <w:rPr>
      <w:vertAlign w:val="superscript"/>
    </w:rPr>
  </w:style>
  <w:style w:type="character" w:customStyle="1" w:styleId="apple-converted-space">
    <w:name w:val="apple-converted-space"/>
    <w:basedOn w:val="Fuentedeprrafopredeter"/>
    <w:rsid w:val="00BA5EEA"/>
  </w:style>
  <w:style w:type="character" w:styleId="Hipervnculo">
    <w:name w:val="Hyperlink"/>
    <w:basedOn w:val="Fuentedeprrafopredeter"/>
    <w:uiPriority w:val="99"/>
    <w:unhideWhenUsed/>
    <w:rsid w:val="00E6241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before="120" w:after="120"/>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089"/>
    <w:rPr>
      <w:rFonts w:ascii="Book Antiqua" w:eastAsia="Times New Roman" w:hAnsi="Book Antiqua"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3089"/>
    <w:pPr>
      <w:ind w:left="708"/>
    </w:pPr>
  </w:style>
  <w:style w:type="paragraph" w:customStyle="1" w:styleId="tituloportada">
    <w:name w:val="titulo portada"/>
    <w:basedOn w:val="Normal"/>
    <w:qFormat/>
    <w:rsid w:val="00343089"/>
    <w:pPr>
      <w:spacing w:line="260" w:lineRule="auto"/>
    </w:pPr>
    <w:rPr>
      <w:rFonts w:ascii="Georgia" w:hAnsi="Georgia"/>
      <w:color w:val="FFFFFF"/>
      <w:sz w:val="40"/>
      <w:szCs w:val="32"/>
      <w:lang w:val="es-ES_tradnl" w:eastAsia="es-ES_tradnl"/>
    </w:rPr>
  </w:style>
  <w:style w:type="paragraph" w:styleId="Encabezado">
    <w:name w:val="header"/>
    <w:basedOn w:val="Normal"/>
    <w:link w:val="EncabezadoCar"/>
    <w:uiPriority w:val="99"/>
    <w:unhideWhenUsed/>
    <w:rsid w:val="00343089"/>
    <w:pPr>
      <w:tabs>
        <w:tab w:val="center" w:pos="4419"/>
        <w:tab w:val="right" w:pos="8838"/>
      </w:tabs>
    </w:pPr>
  </w:style>
  <w:style w:type="character" w:customStyle="1" w:styleId="EncabezadoCar">
    <w:name w:val="Encabezado Car"/>
    <w:basedOn w:val="Fuentedeprrafopredeter"/>
    <w:link w:val="Encabezado"/>
    <w:uiPriority w:val="99"/>
    <w:rsid w:val="00343089"/>
    <w:rPr>
      <w:rFonts w:ascii="Book Antiqua" w:eastAsia="Times New Roman" w:hAnsi="Book Antiqua" w:cs="Times New Roman"/>
      <w:lang w:val="es-ES" w:eastAsia="es-ES"/>
    </w:rPr>
  </w:style>
  <w:style w:type="paragraph" w:styleId="Piedepgina">
    <w:name w:val="footer"/>
    <w:basedOn w:val="Normal"/>
    <w:link w:val="PiedepginaCar"/>
    <w:uiPriority w:val="99"/>
    <w:unhideWhenUsed/>
    <w:rsid w:val="00343089"/>
    <w:pPr>
      <w:tabs>
        <w:tab w:val="center" w:pos="4419"/>
        <w:tab w:val="right" w:pos="8838"/>
      </w:tabs>
    </w:pPr>
  </w:style>
  <w:style w:type="character" w:customStyle="1" w:styleId="PiedepginaCar">
    <w:name w:val="Pie de página Car"/>
    <w:basedOn w:val="Fuentedeprrafopredeter"/>
    <w:link w:val="Piedepgina"/>
    <w:uiPriority w:val="99"/>
    <w:rsid w:val="00343089"/>
    <w:rPr>
      <w:rFonts w:ascii="Book Antiqua" w:eastAsia="Times New Roman" w:hAnsi="Book Antiqua" w:cs="Times New Roman"/>
      <w:lang w:val="es-ES" w:eastAsia="es-ES"/>
    </w:rPr>
  </w:style>
  <w:style w:type="paragraph" w:styleId="Textoindependiente">
    <w:name w:val="Body Text"/>
    <w:basedOn w:val="Normal"/>
    <w:link w:val="TextoindependienteCar"/>
    <w:rsid w:val="00590756"/>
    <w:pPr>
      <w:widowControl w:val="0"/>
      <w:tabs>
        <w:tab w:val="left" w:pos="720"/>
        <w:tab w:val="left" w:pos="1418"/>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0" w:after="0"/>
      <w:ind w:firstLine="0"/>
      <w:textAlignment w:val="baseline"/>
    </w:pPr>
    <w:rPr>
      <w:rFonts w:ascii="Arial" w:hAnsi="Arial"/>
      <w:sz w:val="24"/>
      <w:szCs w:val="20"/>
    </w:rPr>
  </w:style>
  <w:style w:type="character" w:customStyle="1" w:styleId="TextoindependienteCar">
    <w:name w:val="Texto independiente Car"/>
    <w:basedOn w:val="Fuentedeprrafopredeter"/>
    <w:link w:val="Textoindependiente"/>
    <w:rsid w:val="00590756"/>
    <w:rPr>
      <w:rFonts w:ascii="Arial" w:eastAsia="Times New Roman" w:hAnsi="Arial" w:cs="Times New Roman"/>
      <w:sz w:val="24"/>
      <w:szCs w:val="20"/>
      <w:lang w:val="es-ES" w:eastAsia="es-ES"/>
    </w:rPr>
  </w:style>
  <w:style w:type="paragraph" w:styleId="Subttulo">
    <w:name w:val="Subtitle"/>
    <w:basedOn w:val="Normal"/>
    <w:link w:val="SubttuloCar"/>
    <w:qFormat/>
    <w:rsid w:val="00452BC3"/>
    <w:pPr>
      <w:spacing w:before="0" w:after="0" w:line="360" w:lineRule="auto"/>
      <w:ind w:left="2832" w:firstLine="0"/>
    </w:pPr>
    <w:rPr>
      <w:rFonts w:ascii="Times New Roman" w:hAnsi="Times New Roman"/>
      <w:b/>
      <w:sz w:val="28"/>
      <w:szCs w:val="20"/>
      <w:lang w:val="es-ES_tradnl"/>
    </w:rPr>
  </w:style>
  <w:style w:type="character" w:customStyle="1" w:styleId="SubttuloCar">
    <w:name w:val="Subtítulo Car"/>
    <w:basedOn w:val="Fuentedeprrafopredeter"/>
    <w:link w:val="Subttulo"/>
    <w:rsid w:val="00452BC3"/>
    <w:rPr>
      <w:rFonts w:ascii="Times New Roman" w:eastAsia="Times New Roman" w:hAnsi="Times New Roman" w:cs="Times New Roman"/>
      <w:b/>
      <w:sz w:val="28"/>
      <w:szCs w:val="20"/>
      <w:lang w:val="es-ES_tradnl" w:eastAsia="es-ES"/>
    </w:rPr>
  </w:style>
  <w:style w:type="table" w:styleId="Tablaconcuadrcula">
    <w:name w:val="Table Grid"/>
    <w:basedOn w:val="Tablanormal"/>
    <w:uiPriority w:val="59"/>
    <w:rsid w:val="00452BC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966A2"/>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66A2"/>
    <w:rPr>
      <w:rFonts w:ascii="Tahoma" w:eastAsia="Times New Roman" w:hAnsi="Tahoma" w:cs="Tahoma"/>
      <w:sz w:val="16"/>
      <w:szCs w:val="16"/>
      <w:lang w:val="es-ES" w:eastAsia="es-ES"/>
    </w:rPr>
  </w:style>
  <w:style w:type="paragraph" w:customStyle="1" w:styleId="titulo1Amb">
    <w:name w:val="titulo1Amb"/>
    <w:basedOn w:val="Normal"/>
    <w:rsid w:val="00D7370B"/>
    <w:pPr>
      <w:pBdr>
        <w:bottom w:val="single" w:sz="30" w:space="1" w:color="C0C0C0"/>
      </w:pBdr>
      <w:autoSpaceDE w:val="0"/>
      <w:autoSpaceDN w:val="0"/>
      <w:adjustRightInd w:val="0"/>
      <w:spacing w:before="0" w:after="0"/>
      <w:ind w:firstLine="0"/>
    </w:pPr>
    <w:rPr>
      <w:rFonts w:ascii="Arial" w:hAnsi="Arial" w:cs="Arial"/>
      <w:b/>
      <w:bCs/>
      <w:color w:val="C0C0C0"/>
      <w:sz w:val="28"/>
      <w:szCs w:val="28"/>
      <w:lang w:val="es-AR"/>
    </w:rPr>
  </w:style>
  <w:style w:type="paragraph" w:customStyle="1" w:styleId="Sub-ttulo">
    <w:name w:val="Sub-título"/>
    <w:basedOn w:val="Normal"/>
    <w:rsid w:val="00E40D83"/>
    <w:pPr>
      <w:keepNext/>
      <w:keepLines/>
      <w:widowControl w:val="0"/>
      <w:overflowPunct w:val="0"/>
      <w:autoSpaceDE w:val="0"/>
      <w:autoSpaceDN w:val="0"/>
      <w:adjustRightInd w:val="0"/>
      <w:spacing w:before="180" w:after="60"/>
      <w:ind w:firstLine="0"/>
      <w:textAlignment w:val="baseline"/>
    </w:pPr>
    <w:rPr>
      <w:rFonts w:ascii="Arial" w:hAnsi="Arial"/>
      <w:b/>
      <w:color w:val="000000"/>
      <w:szCs w:val="20"/>
    </w:rPr>
  </w:style>
  <w:style w:type="paragraph" w:customStyle="1" w:styleId="TablaCeldaDer">
    <w:name w:val="Tabla Celda Der"/>
    <w:basedOn w:val="TablaCeldaIzq"/>
    <w:rsid w:val="00E40D83"/>
    <w:pPr>
      <w:jc w:val="right"/>
    </w:pPr>
  </w:style>
  <w:style w:type="paragraph" w:customStyle="1" w:styleId="TablaCeldaIzq">
    <w:name w:val="Tabla Celda Izq"/>
    <w:basedOn w:val="Normal"/>
    <w:rsid w:val="00E40D83"/>
    <w:pPr>
      <w:keepNext/>
      <w:keepLines/>
      <w:widowControl w:val="0"/>
      <w:overflowPunct w:val="0"/>
      <w:autoSpaceDE w:val="0"/>
      <w:autoSpaceDN w:val="0"/>
      <w:adjustRightInd w:val="0"/>
      <w:spacing w:before="20" w:after="20"/>
      <w:ind w:firstLine="0"/>
      <w:jc w:val="left"/>
      <w:textAlignment w:val="baseline"/>
    </w:pPr>
    <w:rPr>
      <w:rFonts w:ascii="Arial" w:hAnsi="Arial"/>
      <w:sz w:val="18"/>
      <w:szCs w:val="20"/>
    </w:rPr>
  </w:style>
  <w:style w:type="paragraph" w:styleId="Textonotapie">
    <w:name w:val="footnote text"/>
    <w:basedOn w:val="Normal"/>
    <w:link w:val="TextonotapieCar"/>
    <w:uiPriority w:val="99"/>
    <w:semiHidden/>
    <w:unhideWhenUsed/>
    <w:rsid w:val="006D7474"/>
    <w:pPr>
      <w:spacing w:before="0" w:after="0"/>
    </w:pPr>
    <w:rPr>
      <w:sz w:val="20"/>
      <w:szCs w:val="20"/>
    </w:rPr>
  </w:style>
  <w:style w:type="character" w:customStyle="1" w:styleId="TextonotapieCar">
    <w:name w:val="Texto nota pie Car"/>
    <w:basedOn w:val="Fuentedeprrafopredeter"/>
    <w:link w:val="Textonotapie"/>
    <w:uiPriority w:val="99"/>
    <w:semiHidden/>
    <w:rsid w:val="006D7474"/>
    <w:rPr>
      <w:rFonts w:ascii="Book Antiqua" w:eastAsia="Times New Roman" w:hAnsi="Book Antiqua" w:cs="Times New Roman"/>
      <w:sz w:val="20"/>
      <w:szCs w:val="20"/>
      <w:lang w:val="es-ES" w:eastAsia="es-ES"/>
    </w:rPr>
  </w:style>
  <w:style w:type="character" w:styleId="Refdenotaalpie">
    <w:name w:val="footnote reference"/>
    <w:basedOn w:val="Fuentedeprrafopredeter"/>
    <w:uiPriority w:val="99"/>
    <w:semiHidden/>
    <w:unhideWhenUsed/>
    <w:rsid w:val="006D7474"/>
    <w:rPr>
      <w:vertAlign w:val="superscript"/>
    </w:rPr>
  </w:style>
  <w:style w:type="paragraph" w:styleId="Textoindependiente3">
    <w:name w:val="Body Text 3"/>
    <w:basedOn w:val="Normal"/>
    <w:link w:val="Textoindependiente3Car"/>
    <w:uiPriority w:val="99"/>
    <w:semiHidden/>
    <w:unhideWhenUsed/>
    <w:rsid w:val="008224AF"/>
    <w:rPr>
      <w:sz w:val="16"/>
      <w:szCs w:val="16"/>
    </w:rPr>
  </w:style>
  <w:style w:type="character" w:customStyle="1" w:styleId="Textoindependiente3Car">
    <w:name w:val="Texto independiente 3 Car"/>
    <w:basedOn w:val="Fuentedeprrafopredeter"/>
    <w:link w:val="Textoindependiente3"/>
    <w:uiPriority w:val="99"/>
    <w:semiHidden/>
    <w:rsid w:val="008224AF"/>
    <w:rPr>
      <w:rFonts w:ascii="Book Antiqua" w:eastAsia="Times New Roman" w:hAnsi="Book Antiqua" w:cs="Times New Roman"/>
      <w:sz w:val="16"/>
      <w:szCs w:val="16"/>
      <w:lang w:val="es-ES" w:eastAsia="es-ES"/>
    </w:rPr>
  </w:style>
  <w:style w:type="character" w:styleId="Textoennegrita">
    <w:name w:val="Strong"/>
    <w:basedOn w:val="Fuentedeprrafopredeter"/>
    <w:uiPriority w:val="22"/>
    <w:qFormat/>
    <w:rsid w:val="00A51A7A"/>
    <w:rPr>
      <w:b/>
      <w:bCs/>
    </w:rPr>
  </w:style>
  <w:style w:type="paragraph" w:customStyle="1" w:styleId="Default">
    <w:name w:val="Default"/>
    <w:rsid w:val="00184D88"/>
    <w:pPr>
      <w:autoSpaceDE w:val="0"/>
      <w:autoSpaceDN w:val="0"/>
      <w:adjustRightInd w:val="0"/>
      <w:spacing w:before="0" w:after="0"/>
      <w:ind w:firstLine="0"/>
      <w:jc w:val="left"/>
    </w:pPr>
    <w:rPr>
      <w:rFonts w:ascii="Times New Roman" w:hAnsi="Times New Roman" w:cs="Times New Roman"/>
      <w:color w:val="000000"/>
      <w:sz w:val="24"/>
      <w:szCs w:val="24"/>
      <w:lang w:val="es-ES"/>
    </w:rPr>
  </w:style>
  <w:style w:type="paragraph" w:styleId="NormalWeb">
    <w:name w:val="Normal (Web)"/>
    <w:basedOn w:val="Normal"/>
    <w:uiPriority w:val="99"/>
    <w:semiHidden/>
    <w:unhideWhenUsed/>
    <w:rsid w:val="004013EF"/>
    <w:pPr>
      <w:spacing w:before="100" w:beforeAutospacing="1" w:after="100" w:afterAutospacing="1"/>
      <w:ind w:firstLine="0"/>
      <w:jc w:val="left"/>
    </w:pPr>
    <w:rPr>
      <w:rFonts w:ascii="Times New Roman" w:hAnsi="Times New Roman"/>
      <w:sz w:val="24"/>
      <w:szCs w:val="24"/>
      <w:lang w:val="es-AR" w:eastAsia="es-AR"/>
    </w:rPr>
  </w:style>
  <w:style w:type="paragraph" w:styleId="Textonotaalfinal">
    <w:name w:val="endnote text"/>
    <w:basedOn w:val="Normal"/>
    <w:link w:val="TextonotaalfinalCar"/>
    <w:uiPriority w:val="99"/>
    <w:semiHidden/>
    <w:unhideWhenUsed/>
    <w:rsid w:val="005B544D"/>
    <w:pPr>
      <w:spacing w:before="0" w:after="0"/>
    </w:pPr>
    <w:rPr>
      <w:sz w:val="20"/>
      <w:szCs w:val="20"/>
    </w:rPr>
  </w:style>
  <w:style w:type="character" w:customStyle="1" w:styleId="TextonotaalfinalCar">
    <w:name w:val="Texto nota al final Car"/>
    <w:basedOn w:val="Fuentedeprrafopredeter"/>
    <w:link w:val="Textonotaalfinal"/>
    <w:uiPriority w:val="99"/>
    <w:semiHidden/>
    <w:rsid w:val="005B544D"/>
    <w:rPr>
      <w:rFonts w:ascii="Book Antiqua" w:eastAsia="Times New Roman" w:hAnsi="Book Antiqua" w:cs="Times New Roman"/>
      <w:sz w:val="20"/>
      <w:szCs w:val="20"/>
      <w:lang w:val="es-ES" w:eastAsia="es-ES"/>
    </w:rPr>
  </w:style>
  <w:style w:type="character" w:styleId="Refdenotaalfinal">
    <w:name w:val="endnote reference"/>
    <w:basedOn w:val="Fuentedeprrafopredeter"/>
    <w:uiPriority w:val="99"/>
    <w:semiHidden/>
    <w:unhideWhenUsed/>
    <w:rsid w:val="005B544D"/>
    <w:rPr>
      <w:vertAlign w:val="superscript"/>
    </w:rPr>
  </w:style>
  <w:style w:type="character" w:customStyle="1" w:styleId="apple-converted-space">
    <w:name w:val="apple-converted-space"/>
    <w:basedOn w:val="Fuentedeprrafopredeter"/>
    <w:rsid w:val="00BA5EEA"/>
  </w:style>
  <w:style w:type="character" w:styleId="Hipervnculo">
    <w:name w:val="Hyperlink"/>
    <w:basedOn w:val="Fuentedeprrafopredeter"/>
    <w:uiPriority w:val="99"/>
    <w:unhideWhenUsed/>
    <w:rsid w:val="00E624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30864">
      <w:bodyDiv w:val="1"/>
      <w:marLeft w:val="0"/>
      <w:marRight w:val="0"/>
      <w:marTop w:val="0"/>
      <w:marBottom w:val="0"/>
      <w:divBdr>
        <w:top w:val="none" w:sz="0" w:space="0" w:color="auto"/>
        <w:left w:val="none" w:sz="0" w:space="0" w:color="auto"/>
        <w:bottom w:val="none" w:sz="0" w:space="0" w:color="auto"/>
        <w:right w:val="none" w:sz="0" w:space="0" w:color="auto"/>
      </w:divBdr>
    </w:div>
    <w:div w:id="1102264806">
      <w:bodyDiv w:val="1"/>
      <w:marLeft w:val="0"/>
      <w:marRight w:val="0"/>
      <w:marTop w:val="0"/>
      <w:marBottom w:val="0"/>
      <w:divBdr>
        <w:top w:val="none" w:sz="0" w:space="0" w:color="auto"/>
        <w:left w:val="none" w:sz="0" w:space="0" w:color="auto"/>
        <w:bottom w:val="none" w:sz="0" w:space="0" w:color="auto"/>
        <w:right w:val="none" w:sz="0" w:space="0" w:color="auto"/>
      </w:divBdr>
    </w:div>
    <w:div w:id="1115563940">
      <w:bodyDiv w:val="1"/>
      <w:marLeft w:val="0"/>
      <w:marRight w:val="0"/>
      <w:marTop w:val="0"/>
      <w:marBottom w:val="0"/>
      <w:divBdr>
        <w:top w:val="none" w:sz="0" w:space="0" w:color="auto"/>
        <w:left w:val="none" w:sz="0" w:space="0" w:color="auto"/>
        <w:bottom w:val="none" w:sz="0" w:space="0" w:color="auto"/>
        <w:right w:val="none" w:sz="0" w:space="0" w:color="auto"/>
      </w:divBdr>
    </w:div>
    <w:div w:id="1393385096">
      <w:bodyDiv w:val="1"/>
      <w:marLeft w:val="0"/>
      <w:marRight w:val="0"/>
      <w:marTop w:val="0"/>
      <w:marBottom w:val="0"/>
      <w:divBdr>
        <w:top w:val="none" w:sz="0" w:space="0" w:color="auto"/>
        <w:left w:val="none" w:sz="0" w:space="0" w:color="auto"/>
        <w:bottom w:val="none" w:sz="0" w:space="0" w:color="auto"/>
        <w:right w:val="none" w:sz="0" w:space="0" w:color="auto"/>
      </w:divBdr>
    </w:div>
    <w:div w:id="1395422430">
      <w:bodyDiv w:val="1"/>
      <w:marLeft w:val="0"/>
      <w:marRight w:val="0"/>
      <w:marTop w:val="0"/>
      <w:marBottom w:val="0"/>
      <w:divBdr>
        <w:top w:val="none" w:sz="0" w:space="0" w:color="auto"/>
        <w:left w:val="none" w:sz="0" w:space="0" w:color="auto"/>
        <w:bottom w:val="none" w:sz="0" w:space="0" w:color="auto"/>
        <w:right w:val="none" w:sz="0" w:space="0" w:color="auto"/>
      </w:divBdr>
    </w:div>
    <w:div w:id="1475291605">
      <w:bodyDiv w:val="1"/>
      <w:marLeft w:val="0"/>
      <w:marRight w:val="0"/>
      <w:marTop w:val="0"/>
      <w:marBottom w:val="0"/>
      <w:divBdr>
        <w:top w:val="none" w:sz="0" w:space="0" w:color="auto"/>
        <w:left w:val="none" w:sz="0" w:space="0" w:color="auto"/>
        <w:bottom w:val="none" w:sz="0" w:space="0" w:color="auto"/>
        <w:right w:val="none" w:sz="0" w:space="0" w:color="auto"/>
      </w:divBdr>
    </w:div>
    <w:div w:id="1489328250">
      <w:bodyDiv w:val="1"/>
      <w:marLeft w:val="0"/>
      <w:marRight w:val="0"/>
      <w:marTop w:val="0"/>
      <w:marBottom w:val="0"/>
      <w:divBdr>
        <w:top w:val="none" w:sz="0" w:space="0" w:color="auto"/>
        <w:left w:val="none" w:sz="0" w:space="0" w:color="auto"/>
        <w:bottom w:val="none" w:sz="0" w:space="0" w:color="auto"/>
        <w:right w:val="none" w:sz="0" w:space="0" w:color="auto"/>
      </w:divBdr>
    </w:div>
    <w:div w:id="1533809653">
      <w:bodyDiv w:val="1"/>
      <w:marLeft w:val="0"/>
      <w:marRight w:val="0"/>
      <w:marTop w:val="0"/>
      <w:marBottom w:val="0"/>
      <w:divBdr>
        <w:top w:val="none" w:sz="0" w:space="0" w:color="auto"/>
        <w:left w:val="none" w:sz="0" w:space="0" w:color="auto"/>
        <w:bottom w:val="none" w:sz="0" w:space="0" w:color="auto"/>
        <w:right w:val="none" w:sz="0" w:space="0" w:color="auto"/>
      </w:divBdr>
    </w:div>
    <w:div w:id="1697920912">
      <w:bodyDiv w:val="1"/>
      <w:marLeft w:val="0"/>
      <w:marRight w:val="0"/>
      <w:marTop w:val="0"/>
      <w:marBottom w:val="0"/>
      <w:divBdr>
        <w:top w:val="none" w:sz="0" w:space="0" w:color="auto"/>
        <w:left w:val="none" w:sz="0" w:space="0" w:color="auto"/>
        <w:bottom w:val="none" w:sz="0" w:space="0" w:color="auto"/>
        <w:right w:val="none" w:sz="0" w:space="0" w:color="auto"/>
      </w:divBdr>
    </w:div>
    <w:div w:id="204127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0A1FA-D1A5-4013-AD26-DC6A8DF1A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1828</Words>
  <Characters>10059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Andrea Bonelli</Company>
  <LinksUpToDate>false</LinksUpToDate>
  <CharactersWithSpaces>11864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Weisert</dc:creator>
  <cp:lastModifiedBy>Comunicacion01</cp:lastModifiedBy>
  <cp:revision>7</cp:revision>
  <cp:lastPrinted>2018-05-30T16:08:00Z</cp:lastPrinted>
  <dcterms:created xsi:type="dcterms:W3CDTF">2019-06-24T15:42:00Z</dcterms:created>
  <dcterms:modified xsi:type="dcterms:W3CDTF">2019-06-24T16:16:00Z</dcterms:modified>
</cp:coreProperties>
</file>